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14:paraId="30ABF55F" w14:textId="409345CA" w:rsidR="002F4E18" w:rsidRPr="00A301C9" w:rsidRDefault="002F4E18" w:rsidP="002F4E18">
      <w:pPr>
        <w:pStyle w:val="CRCoverPage"/>
        <w:tabs>
          <w:tab w:val="right" w:pos="9781"/>
        </w:tabs>
        <w:spacing w:after="0"/>
        <w:rPr>
          <w:b/>
          <w:noProof/>
          <w:sz w:val="24"/>
          <w:szCs w:val="24"/>
          <w:lang w:val="en-US"/>
        </w:rPr>
      </w:pPr>
      <w:r w:rsidRPr="00A301C9">
        <w:rPr>
          <w:b/>
          <w:noProof/>
          <w:sz w:val="24"/>
          <w:szCs w:val="24"/>
          <w:lang w:val="en-US"/>
        </w:rPr>
        <w:t>3GPP TSG RAN WG</w:t>
      </w:r>
      <w:r>
        <w:rPr>
          <w:b/>
          <w:noProof/>
          <w:sz w:val="24"/>
          <w:szCs w:val="24"/>
          <w:lang w:val="en-US"/>
        </w:rPr>
        <w:t>4</w:t>
      </w:r>
      <w:r w:rsidRPr="00A301C9">
        <w:rPr>
          <w:b/>
          <w:noProof/>
          <w:sz w:val="24"/>
          <w:szCs w:val="24"/>
          <w:lang w:val="en-US"/>
        </w:rPr>
        <w:t xml:space="preserve"> </w:t>
      </w:r>
      <w:r>
        <w:rPr>
          <w:b/>
          <w:noProof/>
          <w:sz w:val="24"/>
          <w:szCs w:val="24"/>
          <w:lang w:val="en-US"/>
        </w:rPr>
        <w:t xml:space="preserve">Meeting </w:t>
      </w:r>
      <w:r w:rsidRPr="00A301C9">
        <w:rPr>
          <w:b/>
          <w:noProof/>
          <w:sz w:val="24"/>
          <w:szCs w:val="24"/>
          <w:lang w:val="en-US"/>
        </w:rPr>
        <w:t>#</w:t>
      </w:r>
      <w:r>
        <w:rPr>
          <w:b/>
          <w:noProof/>
          <w:sz w:val="24"/>
          <w:szCs w:val="24"/>
          <w:lang w:val="en-US"/>
        </w:rPr>
        <w:t>109</w:t>
      </w:r>
      <w:r w:rsidRPr="00A301C9">
        <w:rPr>
          <w:b/>
          <w:noProof/>
          <w:sz w:val="24"/>
          <w:szCs w:val="24"/>
          <w:lang w:val="en-US"/>
        </w:rPr>
        <w:tab/>
      </w:r>
      <w:r w:rsidRPr="00FE4C08">
        <w:rPr>
          <w:b/>
          <w:noProof/>
          <w:sz w:val="24"/>
          <w:szCs w:val="24"/>
          <w:lang w:val="en-US"/>
        </w:rPr>
        <w:t>R</w:t>
      </w:r>
      <w:r>
        <w:rPr>
          <w:b/>
          <w:noProof/>
          <w:sz w:val="24"/>
          <w:szCs w:val="24"/>
          <w:lang w:val="en-US"/>
        </w:rPr>
        <w:t>4</w:t>
      </w:r>
      <w:r w:rsidRPr="00FE4C08">
        <w:rPr>
          <w:b/>
          <w:noProof/>
          <w:sz w:val="24"/>
          <w:szCs w:val="24"/>
          <w:lang w:val="en-US"/>
        </w:rPr>
        <w:t>-2</w:t>
      </w:r>
      <w:r>
        <w:rPr>
          <w:b/>
          <w:noProof/>
          <w:sz w:val="24"/>
          <w:szCs w:val="24"/>
          <w:lang w:val="en-US"/>
        </w:rPr>
        <w:t>3</w:t>
      </w:r>
      <w:r w:rsidR="00D841C1">
        <w:rPr>
          <w:b/>
          <w:noProof/>
          <w:sz w:val="24"/>
          <w:szCs w:val="24"/>
          <w:lang w:val="en-US"/>
        </w:rPr>
        <w:t>20668</w:t>
      </w:r>
    </w:p>
    <w:p w14:paraId="4FF11C25" w14:textId="77777777" w:rsidR="002F4E18" w:rsidRPr="00A301C9" w:rsidRDefault="002F4E18" w:rsidP="002F4E18">
      <w:pPr>
        <w:pStyle w:val="CRCoverPage"/>
        <w:tabs>
          <w:tab w:val="right" w:pos="9639"/>
          <w:tab w:val="right" w:pos="13323"/>
        </w:tabs>
        <w:spacing w:after="0"/>
        <w:rPr>
          <w:b/>
          <w:noProof/>
          <w:sz w:val="24"/>
          <w:szCs w:val="24"/>
          <w:lang w:val="en-US" w:eastAsia="ja-JP"/>
        </w:rPr>
      </w:pPr>
      <w:r>
        <w:rPr>
          <w:b/>
          <w:noProof/>
          <w:sz w:val="24"/>
          <w:szCs w:val="24"/>
          <w:lang w:val="en-US"/>
        </w:rPr>
        <w:t>Chicago, USA, November 13</w:t>
      </w:r>
      <w:r w:rsidRPr="00282B1A">
        <w:rPr>
          <w:b/>
          <w:noProof/>
          <w:sz w:val="24"/>
          <w:szCs w:val="24"/>
          <w:vertAlign w:val="superscript"/>
          <w:lang w:val="en-US"/>
        </w:rPr>
        <w:t>t</w:t>
      </w:r>
      <w:r>
        <w:rPr>
          <w:b/>
          <w:noProof/>
          <w:sz w:val="24"/>
          <w:szCs w:val="24"/>
          <w:vertAlign w:val="superscript"/>
          <w:lang w:val="en-US"/>
        </w:rPr>
        <w:t>h</w:t>
      </w:r>
      <w:r>
        <w:rPr>
          <w:b/>
          <w:noProof/>
          <w:sz w:val="24"/>
          <w:szCs w:val="24"/>
          <w:lang w:val="en-US"/>
        </w:rPr>
        <w:t xml:space="preserve"> – 17</w:t>
      </w:r>
      <w:r w:rsidRPr="00282B1A">
        <w:rPr>
          <w:b/>
          <w:noProof/>
          <w:sz w:val="24"/>
          <w:szCs w:val="24"/>
          <w:vertAlign w:val="superscript"/>
          <w:lang w:val="en-US"/>
        </w:rPr>
        <w:t>th</w:t>
      </w:r>
      <w:r>
        <w:rPr>
          <w:b/>
          <w:noProof/>
          <w:sz w:val="24"/>
          <w:szCs w:val="24"/>
          <w:lang w:val="en-US"/>
        </w:rPr>
        <w:t>, 2023</w:t>
      </w:r>
    </w:p>
    <w:p w14:paraId="05525B7D" w14:textId="77777777" w:rsidR="00514F67" w:rsidRPr="002F4E18" w:rsidRDefault="00514F67" w:rsidP="00514F67">
      <w:pPr>
        <w:tabs>
          <w:tab w:val="right" w:pos="10440"/>
          <w:tab w:val="right" w:pos="13323"/>
        </w:tabs>
        <w:spacing w:afterLines="100" w:after="240"/>
        <w:rPr>
          <w:rFonts w:ascii="Arial" w:eastAsia="MS Mincho" w:hAnsi="Arial" w:cs="Arial"/>
          <w:b/>
          <w:sz w:val="24"/>
          <w:szCs w:val="24"/>
          <w:lang w:val="en-US"/>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p>
    <w:p w14:paraId="01CBA7DD" w14:textId="2DCDE3D0"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0F5F91">
        <w:rPr>
          <w:rFonts w:ascii="Arial" w:hAnsi="Arial" w:cs="Arial"/>
          <w:b/>
          <w:sz w:val="22"/>
          <w:szCs w:val="22"/>
        </w:rPr>
        <w:t>PC2 A-MPR for band</w:t>
      </w:r>
      <w:r w:rsidR="002D5907">
        <w:rPr>
          <w:rFonts w:ascii="Arial" w:hAnsi="Arial" w:cs="Arial"/>
          <w:b/>
          <w:sz w:val="22"/>
          <w:szCs w:val="22"/>
        </w:rPr>
        <w:t xml:space="preserve"> n28</w:t>
      </w:r>
      <w:r w:rsidR="00ED461A">
        <w:rPr>
          <w:rFonts w:ascii="Arial" w:hAnsi="Arial" w:cs="Arial"/>
          <w:b/>
          <w:sz w:val="22"/>
          <w:szCs w:val="22"/>
        </w:rPr>
        <w:t xml:space="preserve"> NS_1</w:t>
      </w:r>
      <w:r w:rsidR="00293E78">
        <w:rPr>
          <w:rFonts w:ascii="Arial" w:hAnsi="Arial" w:cs="Arial"/>
          <w:b/>
          <w:sz w:val="22"/>
          <w:szCs w:val="22"/>
        </w:rPr>
        <w:t>7</w:t>
      </w:r>
    </w:p>
    <w:p w14:paraId="7CF36F6C" w14:textId="519225DE" w:rsidR="00514F67" w:rsidRDefault="00514F67" w:rsidP="00514F67">
      <w:pPr>
        <w:tabs>
          <w:tab w:val="left" w:pos="1985"/>
        </w:tabs>
        <w:jc w:val="both"/>
        <w:rPr>
          <w:rFonts w:ascii="Arial" w:hAnsi="Arial" w:cs="Arial"/>
          <w:color w:val="000000" w:themeColor="text1"/>
          <w:sz w:val="22"/>
          <w:szCs w:val="22"/>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CA230B">
        <w:rPr>
          <w:rFonts w:ascii="Arial" w:hAnsi="Arial" w:cs="Arial"/>
          <w:color w:val="000000" w:themeColor="text1"/>
          <w:sz w:val="22"/>
          <w:szCs w:val="22"/>
        </w:rPr>
        <w:t>7</w:t>
      </w:r>
      <w:r w:rsidR="00CB331D" w:rsidRPr="00693733">
        <w:rPr>
          <w:rFonts w:ascii="Arial" w:hAnsi="Arial" w:cs="Arial"/>
          <w:color w:val="000000" w:themeColor="text1"/>
          <w:sz w:val="22"/>
          <w:szCs w:val="22"/>
        </w:rPr>
        <w:t>.</w:t>
      </w:r>
      <w:r w:rsidR="005F0437">
        <w:rPr>
          <w:rFonts w:ascii="Arial" w:hAnsi="Arial" w:cs="Arial"/>
          <w:color w:val="000000" w:themeColor="text1"/>
          <w:sz w:val="22"/>
          <w:szCs w:val="22"/>
        </w:rPr>
        <w:t>22</w:t>
      </w:r>
      <w:r w:rsidR="009C392C">
        <w:rPr>
          <w:rFonts w:ascii="Arial" w:hAnsi="Arial" w:cs="Arial"/>
          <w:color w:val="000000" w:themeColor="text1"/>
          <w:sz w:val="22"/>
          <w:szCs w:val="22"/>
        </w:rPr>
        <w:t>.</w:t>
      </w:r>
      <w:r w:rsidR="005F0437">
        <w:rPr>
          <w:rFonts w:ascii="Arial" w:hAnsi="Arial" w:cs="Arial"/>
          <w:color w:val="000000" w:themeColor="text1"/>
          <w:sz w:val="22"/>
          <w:szCs w:val="22"/>
        </w:rPr>
        <w:t>2</w:t>
      </w:r>
    </w:p>
    <w:p w14:paraId="088964DF" w14:textId="503D8A99" w:rsidR="0008509F" w:rsidRPr="00D72A58" w:rsidRDefault="0008509F" w:rsidP="00514F67">
      <w:pPr>
        <w:tabs>
          <w:tab w:val="left" w:pos="1985"/>
        </w:tabs>
        <w:jc w:val="both"/>
        <w:rPr>
          <w:rFonts w:ascii="Arial" w:hAnsi="Arial" w:cs="Arial"/>
          <w:b/>
          <w:color w:val="000000" w:themeColor="text1"/>
          <w:sz w:val="22"/>
          <w:szCs w:val="22"/>
          <w:lang w:eastAsia="zh-CN"/>
        </w:rPr>
      </w:pPr>
      <w:r>
        <w:rPr>
          <w:rFonts w:ascii="Arial" w:hAnsi="Arial" w:cs="Arial"/>
          <w:b/>
          <w:color w:val="000000" w:themeColor="text1"/>
          <w:sz w:val="22"/>
          <w:szCs w:val="22"/>
        </w:rPr>
        <w:t>WI</w:t>
      </w:r>
      <w:r w:rsidRPr="00090A8C">
        <w:rPr>
          <w:rFonts w:ascii="Arial" w:hAnsi="Arial" w:cs="Arial"/>
          <w:b/>
          <w:color w:val="000000" w:themeColor="text1"/>
          <w:sz w:val="22"/>
          <w:szCs w:val="22"/>
        </w:rPr>
        <w:t xml:space="preserve"> </w:t>
      </w:r>
      <w:r>
        <w:rPr>
          <w:rFonts w:ascii="Arial" w:hAnsi="Arial" w:cs="Arial"/>
          <w:b/>
          <w:color w:val="000000" w:themeColor="text1"/>
          <w:sz w:val="22"/>
          <w:szCs w:val="22"/>
        </w:rPr>
        <w:t>Code</w:t>
      </w:r>
      <w:r w:rsidRPr="00090A8C">
        <w:rPr>
          <w:rFonts w:ascii="Arial" w:hAnsi="Arial" w:cs="Arial"/>
          <w:b/>
          <w:color w:val="000000" w:themeColor="text1"/>
          <w:sz w:val="22"/>
          <w:szCs w:val="22"/>
        </w:rPr>
        <w:t>:</w:t>
      </w:r>
      <w:r w:rsidRPr="00090A8C">
        <w:rPr>
          <w:rFonts w:ascii="Arial" w:hAnsi="Arial" w:cs="Arial"/>
          <w:b/>
          <w:color w:val="000000" w:themeColor="text1"/>
          <w:sz w:val="22"/>
          <w:szCs w:val="22"/>
        </w:rPr>
        <w:tab/>
      </w:r>
      <w:r w:rsidRPr="00062030">
        <w:rPr>
          <w:rFonts w:ascii="Arial" w:hAnsi="Arial" w:cs="Arial"/>
          <w:sz w:val="18"/>
          <w:szCs w:val="18"/>
          <w:lang w:eastAsia="ja-JP"/>
        </w:rPr>
        <w:t>HPUE_NR_FR1_FDD_R18</w:t>
      </w:r>
    </w:p>
    <w:p w14:paraId="22066D89" w14:textId="3EB7F456"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601B18">
        <w:rPr>
          <w:rFonts w:ascii="Arial" w:hAnsi="Arial" w:cs="Arial"/>
          <w:sz w:val="22"/>
          <w:szCs w:val="22"/>
        </w:rPr>
        <w:t>pproval</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6A66CF21" w14:textId="196631E1" w:rsidR="007701B7" w:rsidRDefault="00BF6892" w:rsidP="007701B7">
      <w:pPr>
        <w:rPr>
          <w:color w:val="000000" w:themeColor="text1"/>
          <w:lang w:eastAsia="zh-CN"/>
        </w:rPr>
      </w:pPr>
      <w:r>
        <w:rPr>
          <w:color w:val="000000" w:themeColor="text1"/>
          <w:lang w:eastAsia="zh-CN"/>
        </w:rPr>
        <w:t xml:space="preserve">As per the WF [1], the following issues are to be further discussed for </w:t>
      </w:r>
      <w:r>
        <w:rPr>
          <w:color w:val="000000" w:themeColor="text1"/>
          <w:lang w:eastAsia="zh-CN"/>
        </w:rPr>
        <w:t xml:space="preserve">band n28 </w:t>
      </w:r>
      <w:r>
        <w:rPr>
          <w:color w:val="000000" w:themeColor="text1"/>
          <w:lang w:eastAsia="zh-CN"/>
        </w:rPr>
        <w:t>NS_</w:t>
      </w:r>
      <w:r>
        <w:rPr>
          <w:color w:val="000000" w:themeColor="text1"/>
          <w:lang w:eastAsia="zh-CN"/>
        </w:rPr>
        <w:t>17</w:t>
      </w:r>
      <w:r>
        <w:rPr>
          <w:color w:val="000000" w:themeColor="text1"/>
          <w:lang w:eastAsia="zh-CN"/>
        </w:rPr>
        <w:t xml:space="preserve"> A-MPR</w:t>
      </w:r>
      <w:r>
        <w:rPr>
          <w:color w:val="000000" w:themeColor="text1"/>
          <w:lang w:eastAsia="zh-CN"/>
        </w:rPr>
        <w:t>:</w:t>
      </w:r>
    </w:p>
    <w:p w14:paraId="000B8F0E" w14:textId="77777777" w:rsidR="00003287" w:rsidRDefault="00003287" w:rsidP="00003287">
      <w:pPr>
        <w:numPr>
          <w:ilvl w:val="0"/>
          <w:numId w:val="18"/>
        </w:numPr>
        <w:overflowPunct w:val="0"/>
        <w:autoSpaceDE w:val="0"/>
        <w:autoSpaceDN w:val="0"/>
        <w:adjustRightInd w:val="0"/>
        <w:spacing w:afterLines="50" w:after="120"/>
        <w:textAlignment w:val="baseline"/>
        <w:rPr>
          <w:b/>
          <w:lang w:val="en-US" w:eastAsia="zh-CN"/>
        </w:rPr>
      </w:pPr>
      <w:r>
        <w:rPr>
          <w:rFonts w:eastAsia="SimSun" w:hint="eastAsia"/>
          <w:color w:val="000000" w:themeColor="text1"/>
          <w:szCs w:val="24"/>
          <w:lang w:val="en-US" w:eastAsia="zh-CN"/>
        </w:rPr>
        <w:t xml:space="preserve">Analyze and </w:t>
      </w:r>
      <w:r>
        <w:rPr>
          <w:rFonts w:eastAsia="SimSun"/>
          <w:color w:val="000000" w:themeColor="text1"/>
          <w:szCs w:val="24"/>
          <w:lang w:val="en-US" w:eastAsia="zh-CN"/>
        </w:rPr>
        <w:t xml:space="preserve">if feasible </w:t>
      </w:r>
      <w:r>
        <w:rPr>
          <w:rFonts w:eastAsia="SimSun" w:hint="eastAsia"/>
          <w:color w:val="000000" w:themeColor="text1"/>
          <w:szCs w:val="24"/>
          <w:lang w:val="en-US" w:eastAsia="zh-CN"/>
        </w:rPr>
        <w:t xml:space="preserve">specify A-MPR for </w:t>
      </w:r>
      <w:r>
        <w:rPr>
          <w:rFonts w:eastAsia="SimSun"/>
          <w:color w:val="000000" w:themeColor="text1"/>
          <w:szCs w:val="24"/>
          <w:lang w:val="en-US" w:eastAsia="zh-CN"/>
        </w:rPr>
        <w:t>n28</w:t>
      </w:r>
      <w:r>
        <w:rPr>
          <w:rFonts w:eastAsia="SimSun" w:hint="eastAsia"/>
          <w:color w:val="000000" w:themeColor="text1"/>
          <w:szCs w:val="24"/>
          <w:lang w:val="en-US" w:eastAsia="zh-CN"/>
        </w:rPr>
        <w:t xml:space="preserve"> assuming full band duplexer and no filter attenuation towards the additional emission requirements. </w:t>
      </w:r>
    </w:p>
    <w:p w14:paraId="567BB1D9" w14:textId="77777777" w:rsidR="00003287" w:rsidRDefault="00003287" w:rsidP="00003287">
      <w:pPr>
        <w:numPr>
          <w:ilvl w:val="1"/>
          <w:numId w:val="18"/>
        </w:numPr>
        <w:overflowPunct w:val="0"/>
        <w:autoSpaceDE w:val="0"/>
        <w:autoSpaceDN w:val="0"/>
        <w:adjustRightInd w:val="0"/>
        <w:spacing w:afterLines="50" w:after="120"/>
        <w:textAlignment w:val="baseline"/>
        <w:rPr>
          <w:b/>
          <w:lang w:val="en-US" w:eastAsia="zh-CN"/>
        </w:rPr>
      </w:pPr>
      <w:r>
        <w:rPr>
          <w:rFonts w:hint="eastAsia"/>
          <w:b/>
          <w:lang w:val="en-US" w:eastAsia="zh-CN"/>
        </w:rPr>
        <w:t xml:space="preserve">A PC2 UE needs to be able to comply to the </w:t>
      </w:r>
      <w:r>
        <w:rPr>
          <w:b/>
          <w:lang w:val="en-US" w:eastAsia="zh-CN"/>
        </w:rPr>
        <w:t xml:space="preserve">general </w:t>
      </w:r>
      <w:r>
        <w:rPr>
          <w:rFonts w:hint="eastAsia"/>
          <w:b/>
          <w:lang w:val="en-US" w:eastAsia="zh-CN"/>
        </w:rPr>
        <w:t xml:space="preserve">coexistence requirements without the support of A-MPR (without NS_17). </w:t>
      </w:r>
    </w:p>
    <w:p w14:paraId="6262C0A7" w14:textId="77777777" w:rsidR="00003287" w:rsidRDefault="00003287" w:rsidP="00003287">
      <w:pPr>
        <w:numPr>
          <w:ilvl w:val="0"/>
          <w:numId w:val="18"/>
        </w:numPr>
        <w:overflowPunct w:val="0"/>
        <w:autoSpaceDE w:val="0"/>
        <w:autoSpaceDN w:val="0"/>
        <w:adjustRightInd w:val="0"/>
        <w:spacing w:afterLines="50" w:after="120"/>
        <w:textAlignment w:val="baseline"/>
        <w:rPr>
          <w:b/>
          <w:lang w:val="en-US" w:eastAsia="zh-CN"/>
        </w:rPr>
      </w:pPr>
      <w:r>
        <w:rPr>
          <w:rFonts w:eastAsia="SimSun" w:hint="eastAsia"/>
          <w:color w:val="000000" w:themeColor="text1"/>
          <w:szCs w:val="24"/>
          <w:lang w:val="en-US" w:eastAsia="zh-CN"/>
        </w:rPr>
        <w:t>Analyze also A-MPR for 3 MHz channel bandwidth for n28 PC2.</w:t>
      </w:r>
    </w:p>
    <w:p w14:paraId="0094476E" w14:textId="77777777" w:rsidR="00003287" w:rsidRPr="00003287" w:rsidRDefault="00003287" w:rsidP="007701B7">
      <w:pPr>
        <w:rPr>
          <w:color w:val="000000" w:themeColor="text1"/>
          <w:lang w:val="en-US" w:eastAsia="zh-CN"/>
        </w:rPr>
      </w:pPr>
    </w:p>
    <w:p w14:paraId="6D1145B0" w14:textId="42AFEAC1"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6E7E437A" w14:textId="6F818E6F" w:rsidR="00B312DA" w:rsidRDefault="00FB42CB" w:rsidP="00FB42CB">
      <w:pPr>
        <w:rPr>
          <w:color w:val="000000" w:themeColor="text1"/>
          <w:lang w:eastAsia="zh-CN"/>
        </w:rPr>
      </w:pPr>
      <w:r w:rsidRPr="00D4760A">
        <w:rPr>
          <w:noProof/>
          <w:color w:val="000000" w:themeColor="text1"/>
          <w:lang w:eastAsia="zh-CN"/>
        </w:rPr>
        <mc:AlternateContent>
          <mc:Choice Requires="wps">
            <w:drawing>
              <wp:anchor distT="45720" distB="45720" distL="114300" distR="114300" simplePos="0" relativeHeight="251659264" behindDoc="0" locked="0" layoutInCell="1" allowOverlap="1" wp14:anchorId="4059637E" wp14:editId="426B8DDB">
                <wp:simplePos x="0" y="0"/>
                <wp:positionH relativeFrom="margin">
                  <wp:posOffset>-1270</wp:posOffset>
                </wp:positionH>
                <wp:positionV relativeFrom="paragraph">
                  <wp:posOffset>407035</wp:posOffset>
                </wp:positionV>
                <wp:extent cx="6176010" cy="2414905"/>
                <wp:effectExtent l="0" t="0" r="15240" b="23495"/>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6010" cy="2414905"/>
                        </a:xfrm>
                        <a:prstGeom prst="rect">
                          <a:avLst/>
                        </a:prstGeom>
                        <a:solidFill>
                          <a:srgbClr val="FFFFFF"/>
                        </a:solidFill>
                        <a:ln w="9525">
                          <a:solidFill>
                            <a:srgbClr val="000000"/>
                          </a:solidFill>
                          <a:miter lim="800000"/>
                          <a:headEnd/>
                          <a:tailEnd/>
                        </a:ln>
                      </wps:spPr>
                      <wps:txbx>
                        <w:txbxContent>
                          <w:p w14:paraId="69A3B4A0" w14:textId="77777777" w:rsidR="00FB42CB" w:rsidRPr="00BC2C7F" w:rsidRDefault="00FB42CB" w:rsidP="00FB42C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 w:name="_Toc21344370"/>
                            <w:bookmarkStart w:id="5" w:name="_Toc29801856"/>
                            <w:bookmarkStart w:id="6" w:name="_Toc29802280"/>
                            <w:bookmarkStart w:id="7" w:name="_Toc29802905"/>
                            <w:bookmarkStart w:id="8" w:name="_Toc37251413"/>
                            <w:bookmarkStart w:id="9" w:name="_Toc45888293"/>
                            <w:bookmarkStart w:id="10" w:name="_Toc45888892"/>
                            <w:bookmarkStart w:id="11" w:name="_Toc61367586"/>
                            <w:bookmarkStart w:id="12" w:name="_Toc61372969"/>
                            <w:bookmarkStart w:id="13" w:name="_Toc68230917"/>
                            <w:bookmarkStart w:id="14" w:name="_Toc69084330"/>
                            <w:bookmarkStart w:id="15" w:name="_Toc75467340"/>
                            <w:bookmarkStart w:id="16" w:name="_Toc76509362"/>
                            <w:bookmarkStart w:id="17" w:name="_Toc76718352"/>
                            <w:bookmarkStart w:id="18" w:name="_Toc83580691"/>
                            <w:bookmarkStart w:id="19" w:name="_Toc84405200"/>
                            <w:bookmarkStart w:id="20" w:name="_Toc84413809"/>
                            <w:r w:rsidRPr="00BC2C7F">
                              <w:rPr>
                                <w:rFonts w:ascii="Arial" w:eastAsia="Times New Roman" w:hAnsi="Arial"/>
                                <w:sz w:val="22"/>
                                <w:lang w:eastAsia="en-GB"/>
                              </w:rPr>
                              <w:t>6.5.3.3.2</w:t>
                            </w:r>
                            <w:r w:rsidRPr="00BC2C7F">
                              <w:rPr>
                                <w:rFonts w:ascii="Arial" w:eastAsia="Times New Roman" w:hAnsi="Arial"/>
                                <w:sz w:val="22"/>
                                <w:lang w:eastAsia="en-GB"/>
                              </w:rPr>
                              <w:tab/>
                              <w:t xml:space="preserve">Requirement for network signalling value </w:t>
                            </w:r>
                            <w:r w:rsidRPr="00BC2C7F">
                              <w:rPr>
                                <w:rFonts w:ascii="Arial" w:eastAsia="Yu Mincho" w:hAnsi="Arial"/>
                                <w:sz w:val="22"/>
                                <w:lang w:eastAsia="en-GB"/>
                              </w:rPr>
                              <w:t>"</w:t>
                            </w:r>
                            <w:r w:rsidRPr="00BC2C7F">
                              <w:rPr>
                                <w:rFonts w:ascii="Arial" w:eastAsia="Times New Roman" w:hAnsi="Arial"/>
                                <w:sz w:val="22"/>
                                <w:lang w:eastAsia="en-GB"/>
                              </w:rPr>
                              <w:t>NS_17</w:t>
                            </w:r>
                            <w:r w:rsidRPr="00BC2C7F">
                              <w:rPr>
                                <w:rFonts w:ascii="Arial" w:eastAsia="Yu Mincho" w:hAnsi="Arial"/>
                                <w:sz w:val="22"/>
                                <w:lang w:eastAsia="en-GB"/>
                              </w:rPr>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8555F73" w14:textId="77777777" w:rsidR="00FB42CB" w:rsidRPr="00BC2C7F" w:rsidRDefault="00FB42CB" w:rsidP="00FB42CB">
                            <w:pPr>
                              <w:overflowPunct w:val="0"/>
                              <w:autoSpaceDE w:val="0"/>
                              <w:autoSpaceDN w:val="0"/>
                              <w:adjustRightInd w:val="0"/>
                              <w:textAlignment w:val="baseline"/>
                              <w:rPr>
                                <w:rFonts w:eastAsia="SimSun"/>
                                <w:lang w:eastAsia="en-GB"/>
                              </w:rPr>
                            </w:pPr>
                            <w:r w:rsidRPr="00BC2C7F">
                              <w:rPr>
                                <w:rFonts w:eastAsia="SimSun"/>
                                <w:lang w:eastAsia="en-GB"/>
                              </w:rPr>
                              <w:t xml:space="preserve">When </w:t>
                            </w:r>
                            <w:r w:rsidRPr="00BC2C7F">
                              <w:rPr>
                                <w:rFonts w:eastAsia="Yu Mincho"/>
                                <w:lang w:eastAsia="en-GB"/>
                              </w:rPr>
                              <w:t>"</w:t>
                            </w:r>
                            <w:r w:rsidRPr="00BC2C7F">
                              <w:rPr>
                                <w:rFonts w:eastAsia="SimSun"/>
                                <w:lang w:eastAsia="en-GB"/>
                              </w:rPr>
                              <w:t>NS_17</w:t>
                            </w:r>
                            <w:r w:rsidRPr="00BC2C7F">
                              <w:rPr>
                                <w:rFonts w:eastAsia="Yu Mincho"/>
                                <w:lang w:eastAsia="en-GB"/>
                              </w:rPr>
                              <w:t>"</w:t>
                            </w:r>
                            <w:r w:rsidRPr="00BC2C7F">
                              <w:rPr>
                                <w:rFonts w:eastAsia="SimSun"/>
                                <w:lang w:eastAsia="en-GB"/>
                              </w:rPr>
                              <w:t xml:space="preserve"> is indicated in the cell, the power of any UE emission shall not exceed the levels specified in Table 6.5.3.3.2-1. This requirement</w:t>
                            </w:r>
                            <w:r w:rsidRPr="00BC2C7F">
                              <w:rPr>
                                <w:rFonts w:eastAsia="SimSun" w:cs="v5.0.0"/>
                                <w:snapToGrid w:val="0"/>
                                <w:lang w:eastAsia="en-GB"/>
                              </w:rPr>
                              <w:t xml:space="preserve"> also applies for the frequency ranges that are less than </w:t>
                            </w:r>
                            <w:r w:rsidRPr="00BC2C7F">
                              <w:rPr>
                                <w:rFonts w:eastAsia="SimSun"/>
                                <w:lang w:eastAsia="en-GB"/>
                              </w:rPr>
                              <w:t>F</w:t>
                            </w:r>
                            <w:r w:rsidRPr="00BC2C7F">
                              <w:rPr>
                                <w:rFonts w:eastAsia="SimSun"/>
                                <w:vertAlign w:val="subscript"/>
                                <w:lang w:eastAsia="en-GB"/>
                              </w:rPr>
                              <w:t>OOB</w:t>
                            </w:r>
                            <w:r w:rsidRPr="00BC2C7F">
                              <w:rPr>
                                <w:rFonts w:eastAsia="SimSun"/>
                                <w:lang w:eastAsia="en-GB"/>
                              </w:rPr>
                              <w:t xml:space="preserve"> (MHz) in Table 6.5.3.1-1 from the edge of the channel bandwidth.</w:t>
                            </w:r>
                          </w:p>
                          <w:p w14:paraId="0E3BAC40" w14:textId="77777777" w:rsidR="00FB42CB" w:rsidRPr="00BC2C7F" w:rsidRDefault="00FB42CB" w:rsidP="00FB42CB">
                            <w:pPr>
                              <w:keepNext/>
                              <w:keepLines/>
                              <w:overflowPunct w:val="0"/>
                              <w:autoSpaceDE w:val="0"/>
                              <w:autoSpaceDN w:val="0"/>
                              <w:adjustRightInd w:val="0"/>
                              <w:spacing w:before="60"/>
                              <w:jc w:val="center"/>
                              <w:textAlignment w:val="baseline"/>
                              <w:rPr>
                                <w:rFonts w:ascii="Arial" w:eastAsia="Times New Roman" w:hAnsi="Arial"/>
                                <w:b/>
                                <w:lang w:eastAsia="en-GB"/>
                              </w:rPr>
                            </w:pPr>
                            <w:r w:rsidRPr="00BC2C7F">
                              <w:rPr>
                                <w:rFonts w:ascii="Arial" w:eastAsia="Times New Roman" w:hAnsi="Arial"/>
                                <w:b/>
                                <w:lang w:eastAsia="en-GB"/>
                              </w:rPr>
                              <w:t xml:space="preserve">Table 6.5.3.3.2-1: Additional requirements for </w:t>
                            </w:r>
                            <w:r w:rsidRPr="00BC2C7F">
                              <w:rPr>
                                <w:rFonts w:ascii="Arial" w:eastAsia="Yu Mincho" w:hAnsi="Arial"/>
                                <w:b/>
                                <w:lang w:eastAsia="en-GB"/>
                              </w:rPr>
                              <w:t>"</w:t>
                            </w:r>
                            <w:r w:rsidRPr="00BC2C7F">
                              <w:rPr>
                                <w:rFonts w:ascii="Arial" w:eastAsia="SimSun" w:hAnsi="Arial"/>
                                <w:b/>
                                <w:sz w:val="22"/>
                                <w:lang w:eastAsia="en-GB"/>
                              </w:rPr>
                              <w:t>NS_17</w:t>
                            </w:r>
                            <w:r w:rsidRPr="00BC2C7F">
                              <w:rPr>
                                <w:rFonts w:ascii="Arial" w:eastAsia="Yu Mincho"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FB42CB" w:rsidRPr="00BC2C7F" w14:paraId="24F7F825" w14:textId="77777777" w:rsidTr="00310435">
                              <w:trPr>
                                <w:trHeight w:val="187"/>
                                <w:jc w:val="center"/>
                              </w:trPr>
                              <w:tc>
                                <w:tcPr>
                                  <w:tcW w:w="1526" w:type="dxa"/>
                                  <w:tcBorders>
                                    <w:bottom w:val="nil"/>
                                  </w:tcBorders>
                                  <w:shd w:val="clear" w:color="auto" w:fill="auto"/>
                                </w:tcPr>
                                <w:p w14:paraId="224BD530" w14:textId="77777777" w:rsidR="00FB42CB" w:rsidRPr="00BC2C7F" w:rsidRDefault="00FB42CB" w:rsidP="00BC2C7F">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BC2C7F">
                                    <w:rPr>
                                      <w:rFonts w:ascii="Arial" w:eastAsia="SimSun" w:hAnsi="Arial" w:cs="Arial"/>
                                      <w:b/>
                                      <w:sz w:val="18"/>
                                      <w:lang w:eastAsia="en-GB"/>
                                    </w:rPr>
                                    <w:t>Frequency range</w:t>
                                  </w:r>
                                </w:p>
                                <w:p w14:paraId="523E6648" w14:textId="77777777" w:rsidR="00FB42CB" w:rsidRPr="00BC2C7F" w:rsidRDefault="00FB42CB" w:rsidP="00BC2C7F">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BC2C7F">
                                    <w:rPr>
                                      <w:rFonts w:ascii="Arial" w:eastAsia="SimSun" w:hAnsi="Arial" w:cs="Arial"/>
                                      <w:b/>
                                      <w:sz w:val="18"/>
                                      <w:lang w:eastAsia="en-GB"/>
                                    </w:rPr>
                                    <w:t>(MHz)</w:t>
                                  </w:r>
                                </w:p>
                              </w:tc>
                              <w:tc>
                                <w:tcPr>
                                  <w:tcW w:w="2967" w:type="dxa"/>
                                </w:tcPr>
                                <w:p w14:paraId="3EE6BBD0" w14:textId="77777777" w:rsidR="00FB42CB" w:rsidRPr="00BC2C7F" w:rsidRDefault="00FB42CB" w:rsidP="00BC2C7F">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BC2C7F">
                                    <w:rPr>
                                      <w:rFonts w:ascii="Arial" w:eastAsia="SimSun" w:hAnsi="Arial" w:cs="Arial"/>
                                      <w:b/>
                                      <w:sz w:val="18"/>
                                      <w:lang w:eastAsia="en-GB"/>
                                    </w:rPr>
                                    <w:t>Channel bandwidth (MHz) / Spectrum emission limit (dBm)</w:t>
                                  </w:r>
                                </w:p>
                              </w:tc>
                              <w:tc>
                                <w:tcPr>
                                  <w:tcW w:w="1870" w:type="dxa"/>
                                  <w:tcBorders>
                                    <w:bottom w:val="nil"/>
                                  </w:tcBorders>
                                  <w:shd w:val="clear" w:color="auto" w:fill="auto"/>
                                </w:tcPr>
                                <w:p w14:paraId="34BFE45E" w14:textId="77777777" w:rsidR="00FB42CB" w:rsidRPr="00BC2C7F" w:rsidRDefault="00FB42CB" w:rsidP="00BC2C7F">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BC2C7F">
                                    <w:rPr>
                                      <w:rFonts w:ascii="Arial" w:eastAsia="SimSun" w:hAnsi="Arial" w:cs="Arial"/>
                                      <w:b/>
                                      <w:sz w:val="18"/>
                                      <w:lang w:eastAsia="en-GB"/>
                                    </w:rPr>
                                    <w:t xml:space="preserve">Measurement bandwidth </w:t>
                                  </w:r>
                                </w:p>
                              </w:tc>
                              <w:tc>
                                <w:tcPr>
                                  <w:tcW w:w="832" w:type="dxa"/>
                                  <w:tcBorders>
                                    <w:bottom w:val="nil"/>
                                  </w:tcBorders>
                                  <w:shd w:val="clear" w:color="auto" w:fill="auto"/>
                                </w:tcPr>
                                <w:p w14:paraId="40A8C0C4" w14:textId="77777777" w:rsidR="00FB42CB" w:rsidRPr="00BC2C7F" w:rsidRDefault="00FB42CB" w:rsidP="00BC2C7F">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BC2C7F">
                                    <w:rPr>
                                      <w:rFonts w:ascii="Arial" w:eastAsia="SimSun" w:hAnsi="Arial" w:cs="Arial"/>
                                      <w:b/>
                                      <w:sz w:val="18"/>
                                      <w:lang w:eastAsia="en-GB"/>
                                    </w:rPr>
                                    <w:t>NOTE</w:t>
                                  </w:r>
                                </w:p>
                              </w:tc>
                            </w:tr>
                            <w:tr w:rsidR="00FB42CB" w:rsidRPr="00BC2C7F" w14:paraId="5D80754F" w14:textId="77777777" w:rsidTr="00310435">
                              <w:trPr>
                                <w:trHeight w:val="187"/>
                                <w:jc w:val="center"/>
                              </w:trPr>
                              <w:tc>
                                <w:tcPr>
                                  <w:tcW w:w="1526" w:type="dxa"/>
                                  <w:tcBorders>
                                    <w:top w:val="nil"/>
                                  </w:tcBorders>
                                  <w:shd w:val="clear" w:color="auto" w:fill="auto"/>
                                </w:tcPr>
                                <w:p w14:paraId="57F76E38" w14:textId="77777777" w:rsidR="00FB42CB" w:rsidRPr="00BC2C7F" w:rsidRDefault="00FB42CB" w:rsidP="00BC2C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67" w:type="dxa"/>
                                </w:tcPr>
                                <w:p w14:paraId="4A4C3ED3" w14:textId="77777777" w:rsidR="00FB42CB" w:rsidRPr="00BC2C7F" w:rsidRDefault="00FB42CB" w:rsidP="00BC2C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C2C7F">
                                    <w:rPr>
                                      <w:rFonts w:ascii="Arial" w:eastAsia="Times New Roman" w:hAnsi="Arial"/>
                                      <w:sz w:val="18"/>
                                      <w:lang w:eastAsia="en-GB"/>
                                    </w:rPr>
                                    <w:t>5, 10</w:t>
                                  </w:r>
                                </w:p>
                              </w:tc>
                              <w:tc>
                                <w:tcPr>
                                  <w:tcW w:w="1870" w:type="dxa"/>
                                  <w:tcBorders>
                                    <w:top w:val="nil"/>
                                  </w:tcBorders>
                                  <w:shd w:val="clear" w:color="auto" w:fill="auto"/>
                                </w:tcPr>
                                <w:p w14:paraId="6A12EE61" w14:textId="77777777" w:rsidR="00FB42CB" w:rsidRPr="00BC2C7F" w:rsidRDefault="00FB42CB" w:rsidP="00BC2C7F">
                                  <w:pPr>
                                    <w:keepNext/>
                                    <w:keepLines/>
                                    <w:overflowPunct w:val="0"/>
                                    <w:autoSpaceDE w:val="0"/>
                                    <w:autoSpaceDN w:val="0"/>
                                    <w:adjustRightInd w:val="0"/>
                                    <w:spacing w:after="0"/>
                                    <w:jc w:val="center"/>
                                    <w:textAlignment w:val="baseline"/>
                                    <w:rPr>
                                      <w:rFonts w:ascii="Arial" w:eastAsia="Times New Roman" w:hAnsi="Arial"/>
                                      <w:snapToGrid w:val="0"/>
                                      <w:kern w:val="2"/>
                                      <w:sz w:val="18"/>
                                      <w:szCs w:val="18"/>
                                      <w:lang w:eastAsia="en-GB"/>
                                    </w:rPr>
                                  </w:pPr>
                                </w:p>
                              </w:tc>
                              <w:tc>
                                <w:tcPr>
                                  <w:tcW w:w="832" w:type="dxa"/>
                                  <w:tcBorders>
                                    <w:top w:val="nil"/>
                                  </w:tcBorders>
                                  <w:shd w:val="clear" w:color="auto" w:fill="auto"/>
                                </w:tcPr>
                                <w:p w14:paraId="734FF53F" w14:textId="77777777" w:rsidR="00FB42CB" w:rsidRPr="00BC2C7F" w:rsidRDefault="00FB42CB" w:rsidP="00BC2C7F">
                                  <w:pPr>
                                    <w:keepNext/>
                                    <w:keepLines/>
                                    <w:overflowPunct w:val="0"/>
                                    <w:autoSpaceDE w:val="0"/>
                                    <w:autoSpaceDN w:val="0"/>
                                    <w:adjustRightInd w:val="0"/>
                                    <w:spacing w:after="0"/>
                                    <w:jc w:val="center"/>
                                    <w:textAlignment w:val="baseline"/>
                                    <w:rPr>
                                      <w:rFonts w:ascii="Arial" w:eastAsia="Times New Roman" w:hAnsi="Arial"/>
                                      <w:snapToGrid w:val="0"/>
                                      <w:kern w:val="2"/>
                                      <w:sz w:val="18"/>
                                      <w:szCs w:val="18"/>
                                      <w:lang w:eastAsia="en-GB"/>
                                    </w:rPr>
                                  </w:pPr>
                                </w:p>
                              </w:tc>
                            </w:tr>
                            <w:tr w:rsidR="00FB42CB" w:rsidRPr="00BC2C7F" w14:paraId="5A1F6403" w14:textId="77777777" w:rsidTr="00310435">
                              <w:trPr>
                                <w:trHeight w:val="187"/>
                                <w:jc w:val="center"/>
                              </w:trPr>
                              <w:tc>
                                <w:tcPr>
                                  <w:tcW w:w="1526" w:type="dxa"/>
                                </w:tcPr>
                                <w:p w14:paraId="2421489E" w14:textId="77777777" w:rsidR="00FB42CB" w:rsidRPr="00BC2C7F" w:rsidRDefault="00FB42CB" w:rsidP="00BC2C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C2C7F">
                                    <w:rPr>
                                      <w:rFonts w:ascii="Arial" w:eastAsia="Times New Roman" w:hAnsi="Arial" w:hint="eastAsia"/>
                                      <w:sz w:val="18"/>
                                      <w:lang w:eastAsia="en-GB"/>
                                    </w:rPr>
                                    <w:t>470</w:t>
                                  </w:r>
                                  <w:r w:rsidRPr="00BC2C7F">
                                    <w:rPr>
                                      <w:rFonts w:ascii="Arial" w:eastAsia="Times New Roman" w:hAnsi="Arial"/>
                                      <w:sz w:val="18"/>
                                      <w:lang w:eastAsia="en-GB"/>
                                    </w:rPr>
                                    <w:t xml:space="preserve"> ≤ f ≤ </w:t>
                                  </w:r>
                                  <w:r w:rsidRPr="00BC2C7F">
                                    <w:rPr>
                                      <w:rFonts w:ascii="Arial" w:eastAsia="Times New Roman" w:hAnsi="Arial" w:hint="eastAsia"/>
                                      <w:sz w:val="18"/>
                                      <w:lang w:eastAsia="en-GB"/>
                                    </w:rPr>
                                    <w:t>710</w:t>
                                  </w:r>
                                </w:p>
                              </w:tc>
                              <w:tc>
                                <w:tcPr>
                                  <w:tcW w:w="2967" w:type="dxa"/>
                                </w:tcPr>
                                <w:p w14:paraId="2BEBA4F9" w14:textId="77777777" w:rsidR="00FB42CB" w:rsidRPr="00BC2C7F" w:rsidRDefault="00FB42CB" w:rsidP="00BC2C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C2C7F">
                                    <w:rPr>
                                      <w:rFonts w:ascii="Arial" w:eastAsia="Times New Roman" w:hAnsi="Arial" w:hint="eastAsia"/>
                                      <w:sz w:val="18"/>
                                      <w:lang w:eastAsia="en-GB"/>
                                    </w:rPr>
                                    <w:t>-26.2</w:t>
                                  </w:r>
                                </w:p>
                              </w:tc>
                              <w:tc>
                                <w:tcPr>
                                  <w:tcW w:w="1870" w:type="dxa"/>
                                </w:tcPr>
                                <w:p w14:paraId="0A24BA8E" w14:textId="77777777" w:rsidR="00FB42CB" w:rsidRPr="00BC2C7F" w:rsidRDefault="00FB42CB" w:rsidP="00BC2C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C2C7F">
                                    <w:rPr>
                                      <w:rFonts w:ascii="Arial" w:eastAsia="Times New Roman" w:hAnsi="Arial" w:hint="eastAsia"/>
                                      <w:sz w:val="18"/>
                                      <w:lang w:eastAsia="en-GB"/>
                                    </w:rPr>
                                    <w:t>6 MHz</w:t>
                                  </w:r>
                                </w:p>
                              </w:tc>
                              <w:tc>
                                <w:tcPr>
                                  <w:tcW w:w="832" w:type="dxa"/>
                                </w:tcPr>
                                <w:p w14:paraId="3E1581BF" w14:textId="77777777" w:rsidR="00FB42CB" w:rsidRPr="00BC2C7F" w:rsidRDefault="00FB42CB" w:rsidP="00BC2C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C2C7F">
                                    <w:rPr>
                                      <w:rFonts w:ascii="Arial" w:eastAsia="Times New Roman" w:hAnsi="Arial" w:hint="eastAsia"/>
                                      <w:sz w:val="18"/>
                                      <w:lang w:eastAsia="en-GB"/>
                                    </w:rPr>
                                    <w:t>1</w:t>
                                  </w:r>
                                </w:p>
                              </w:tc>
                            </w:tr>
                            <w:tr w:rsidR="00FB42CB" w:rsidRPr="00BC2C7F" w14:paraId="74FA2E4B" w14:textId="77777777" w:rsidTr="00310435">
                              <w:trPr>
                                <w:jc w:val="center"/>
                              </w:trPr>
                              <w:tc>
                                <w:tcPr>
                                  <w:tcW w:w="7195" w:type="dxa"/>
                                  <w:gridSpan w:val="4"/>
                                </w:tcPr>
                                <w:p w14:paraId="014CA8F3" w14:textId="77777777" w:rsidR="00FB42CB" w:rsidRPr="00BC2C7F" w:rsidRDefault="00FB42CB" w:rsidP="00BC2C7F">
                                  <w:pPr>
                                    <w:keepNext/>
                                    <w:keepLines/>
                                    <w:overflowPunct w:val="0"/>
                                    <w:autoSpaceDE w:val="0"/>
                                    <w:autoSpaceDN w:val="0"/>
                                    <w:adjustRightInd w:val="0"/>
                                    <w:spacing w:after="0"/>
                                    <w:ind w:left="851" w:hanging="851"/>
                                    <w:textAlignment w:val="baseline"/>
                                    <w:rPr>
                                      <w:rFonts w:ascii="Arial" w:eastAsia="SimSun" w:hAnsi="Arial" w:cs="Arial"/>
                                      <w:sz w:val="18"/>
                                      <w:lang w:eastAsia="en-GB"/>
                                    </w:rPr>
                                  </w:pPr>
                                  <w:r w:rsidRPr="00BC2C7F">
                                    <w:rPr>
                                      <w:rFonts w:ascii="Arial" w:eastAsia="SimSun" w:hAnsi="Arial"/>
                                      <w:sz w:val="18"/>
                                      <w:lang w:eastAsia="en-GB"/>
                                    </w:rPr>
                                    <w:t>NOTE 1:</w:t>
                                  </w:r>
                                  <w:r w:rsidRPr="00BC2C7F">
                                    <w:rPr>
                                      <w:rFonts w:ascii="Arial" w:eastAsia="SimSun" w:hAnsi="Arial"/>
                                      <w:sz w:val="18"/>
                                      <w:lang w:eastAsia="en-GB"/>
                                    </w:rPr>
                                    <w:tab/>
                                    <w:t xml:space="preserve">Applicable when the assigned NR carrier is confined within 718 MHz and 748 MHz and when the channel bandwidth used is 5 or 10 </w:t>
                                  </w:r>
                                  <w:proofErr w:type="spellStart"/>
                                  <w:r w:rsidRPr="00BC2C7F">
                                    <w:rPr>
                                      <w:rFonts w:ascii="Arial" w:eastAsia="SimSun" w:hAnsi="Arial"/>
                                      <w:sz w:val="18"/>
                                      <w:lang w:eastAsia="en-GB"/>
                                    </w:rPr>
                                    <w:t>MHz</w:t>
                                  </w:r>
                                  <w:r w:rsidRPr="00BC2C7F">
                                    <w:rPr>
                                      <w:rFonts w:ascii="Arial" w:eastAsia="SimSun" w:hAnsi="Arial" w:cs="Arial"/>
                                      <w:sz w:val="18"/>
                                      <w:lang w:eastAsia="en-GB"/>
                                    </w:rPr>
                                    <w:t>.</w:t>
                                  </w:r>
                                  <w:proofErr w:type="spellEnd"/>
                                </w:p>
                              </w:tc>
                            </w:tr>
                          </w:tbl>
                          <w:p w14:paraId="3CCEE00B" w14:textId="53F223F3" w:rsidR="00FB42CB" w:rsidRDefault="00FB42CB" w:rsidP="00FB42CB"/>
                          <w:p w14:paraId="3BA92809" w14:textId="77777777" w:rsidR="008F28C3" w:rsidRDefault="008F28C3" w:rsidP="00FB42C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59637E" id="_x0000_t202" coordsize="21600,21600" o:spt="202" path="m,l,21600r21600,l21600,xe">
                <v:stroke joinstyle="miter"/>
                <v:path gradientshapeok="t" o:connecttype="rect"/>
              </v:shapetype>
              <v:shape id="_x0000_s1026" type="#_x0000_t202" style="position:absolute;margin-left:-.1pt;margin-top:32.05pt;width:486.3pt;height:190.1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">
                <v:textbox>
                  <w:txbxContent>
                    <w:p w14:paraId="69A3B4A0" w14:textId="77777777" w:rsidR="00FB42CB" w:rsidRPr="00BC2C7F" w:rsidRDefault="00FB42CB" w:rsidP="00FB42C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1" w:name="_Toc21344370"/>
                      <w:bookmarkStart w:id="22" w:name="_Toc29801856"/>
                      <w:bookmarkStart w:id="23" w:name="_Toc29802280"/>
                      <w:bookmarkStart w:id="24" w:name="_Toc29802905"/>
                      <w:bookmarkStart w:id="25" w:name="_Toc37251413"/>
                      <w:bookmarkStart w:id="26" w:name="_Toc45888293"/>
                      <w:bookmarkStart w:id="27" w:name="_Toc45888892"/>
                      <w:bookmarkStart w:id="28" w:name="_Toc61367586"/>
                      <w:bookmarkStart w:id="29" w:name="_Toc61372969"/>
                      <w:bookmarkStart w:id="30" w:name="_Toc68230917"/>
                      <w:bookmarkStart w:id="31" w:name="_Toc69084330"/>
                      <w:bookmarkStart w:id="32" w:name="_Toc75467340"/>
                      <w:bookmarkStart w:id="33" w:name="_Toc76509362"/>
                      <w:bookmarkStart w:id="34" w:name="_Toc76718352"/>
                      <w:bookmarkStart w:id="35" w:name="_Toc83580691"/>
                      <w:bookmarkStart w:id="36" w:name="_Toc84405200"/>
                      <w:bookmarkStart w:id="37" w:name="_Toc84413809"/>
                      <w:r w:rsidRPr="00BC2C7F">
                        <w:rPr>
                          <w:rFonts w:ascii="Arial" w:eastAsia="Times New Roman" w:hAnsi="Arial"/>
                          <w:sz w:val="22"/>
                          <w:lang w:eastAsia="en-GB"/>
                        </w:rPr>
                        <w:t>6.5.3.3.2</w:t>
                      </w:r>
                      <w:r w:rsidRPr="00BC2C7F">
                        <w:rPr>
                          <w:rFonts w:ascii="Arial" w:eastAsia="Times New Roman" w:hAnsi="Arial"/>
                          <w:sz w:val="22"/>
                          <w:lang w:eastAsia="en-GB"/>
                        </w:rPr>
                        <w:tab/>
                        <w:t xml:space="preserve">Requirement for network signalling value </w:t>
                      </w:r>
                      <w:r w:rsidRPr="00BC2C7F">
                        <w:rPr>
                          <w:rFonts w:ascii="Arial" w:eastAsia="Yu Mincho" w:hAnsi="Arial"/>
                          <w:sz w:val="22"/>
                          <w:lang w:eastAsia="en-GB"/>
                        </w:rPr>
                        <w:t>"</w:t>
                      </w:r>
                      <w:r w:rsidRPr="00BC2C7F">
                        <w:rPr>
                          <w:rFonts w:ascii="Arial" w:eastAsia="Times New Roman" w:hAnsi="Arial"/>
                          <w:sz w:val="22"/>
                          <w:lang w:eastAsia="en-GB"/>
                        </w:rPr>
                        <w:t>NS_17</w:t>
                      </w:r>
                      <w:r w:rsidRPr="00BC2C7F">
                        <w:rPr>
                          <w:rFonts w:ascii="Arial" w:eastAsia="Yu Mincho" w:hAnsi="Arial"/>
                          <w:sz w:val="22"/>
                          <w:lang w:eastAsia="en-GB"/>
                        </w:rPr>
                        <w: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8555F73" w14:textId="77777777" w:rsidR="00FB42CB" w:rsidRPr="00BC2C7F" w:rsidRDefault="00FB42CB" w:rsidP="00FB42CB">
                      <w:pPr>
                        <w:overflowPunct w:val="0"/>
                        <w:autoSpaceDE w:val="0"/>
                        <w:autoSpaceDN w:val="0"/>
                        <w:adjustRightInd w:val="0"/>
                        <w:textAlignment w:val="baseline"/>
                        <w:rPr>
                          <w:rFonts w:eastAsia="SimSun"/>
                          <w:lang w:eastAsia="en-GB"/>
                        </w:rPr>
                      </w:pPr>
                      <w:r w:rsidRPr="00BC2C7F">
                        <w:rPr>
                          <w:rFonts w:eastAsia="SimSun"/>
                          <w:lang w:eastAsia="en-GB"/>
                        </w:rPr>
                        <w:t xml:space="preserve">When </w:t>
                      </w:r>
                      <w:r w:rsidRPr="00BC2C7F">
                        <w:rPr>
                          <w:rFonts w:eastAsia="Yu Mincho"/>
                          <w:lang w:eastAsia="en-GB"/>
                        </w:rPr>
                        <w:t>"</w:t>
                      </w:r>
                      <w:r w:rsidRPr="00BC2C7F">
                        <w:rPr>
                          <w:rFonts w:eastAsia="SimSun"/>
                          <w:lang w:eastAsia="en-GB"/>
                        </w:rPr>
                        <w:t>NS_17</w:t>
                      </w:r>
                      <w:r w:rsidRPr="00BC2C7F">
                        <w:rPr>
                          <w:rFonts w:eastAsia="Yu Mincho"/>
                          <w:lang w:eastAsia="en-GB"/>
                        </w:rPr>
                        <w:t>"</w:t>
                      </w:r>
                      <w:r w:rsidRPr="00BC2C7F">
                        <w:rPr>
                          <w:rFonts w:eastAsia="SimSun"/>
                          <w:lang w:eastAsia="en-GB"/>
                        </w:rPr>
                        <w:t xml:space="preserve"> is indicated in the cell, the power of any UE emission shall not exceed the levels specified in Table 6.5.3.3.2-1. This requirement</w:t>
                      </w:r>
                      <w:r w:rsidRPr="00BC2C7F">
                        <w:rPr>
                          <w:rFonts w:eastAsia="SimSun" w:cs="v5.0.0"/>
                          <w:snapToGrid w:val="0"/>
                          <w:lang w:eastAsia="en-GB"/>
                        </w:rPr>
                        <w:t xml:space="preserve"> also applies for the frequency ranges that are less than </w:t>
                      </w:r>
                      <w:r w:rsidRPr="00BC2C7F">
                        <w:rPr>
                          <w:rFonts w:eastAsia="SimSun"/>
                          <w:lang w:eastAsia="en-GB"/>
                        </w:rPr>
                        <w:t>F</w:t>
                      </w:r>
                      <w:r w:rsidRPr="00BC2C7F">
                        <w:rPr>
                          <w:rFonts w:eastAsia="SimSun"/>
                          <w:vertAlign w:val="subscript"/>
                          <w:lang w:eastAsia="en-GB"/>
                        </w:rPr>
                        <w:t>OOB</w:t>
                      </w:r>
                      <w:r w:rsidRPr="00BC2C7F">
                        <w:rPr>
                          <w:rFonts w:eastAsia="SimSun"/>
                          <w:lang w:eastAsia="en-GB"/>
                        </w:rPr>
                        <w:t xml:space="preserve"> (MHz) in Table 6.5.3.1-1 from the edge of the channel bandwidth.</w:t>
                      </w:r>
                    </w:p>
                    <w:p w14:paraId="0E3BAC40" w14:textId="77777777" w:rsidR="00FB42CB" w:rsidRPr="00BC2C7F" w:rsidRDefault="00FB42CB" w:rsidP="00FB42CB">
                      <w:pPr>
                        <w:keepNext/>
                        <w:keepLines/>
                        <w:overflowPunct w:val="0"/>
                        <w:autoSpaceDE w:val="0"/>
                        <w:autoSpaceDN w:val="0"/>
                        <w:adjustRightInd w:val="0"/>
                        <w:spacing w:before="60"/>
                        <w:jc w:val="center"/>
                        <w:textAlignment w:val="baseline"/>
                        <w:rPr>
                          <w:rFonts w:ascii="Arial" w:eastAsia="Times New Roman" w:hAnsi="Arial"/>
                          <w:b/>
                          <w:lang w:eastAsia="en-GB"/>
                        </w:rPr>
                      </w:pPr>
                      <w:r w:rsidRPr="00BC2C7F">
                        <w:rPr>
                          <w:rFonts w:ascii="Arial" w:eastAsia="Times New Roman" w:hAnsi="Arial"/>
                          <w:b/>
                          <w:lang w:eastAsia="en-GB"/>
                        </w:rPr>
                        <w:t xml:space="preserve">Table 6.5.3.3.2-1: Additional requirements for </w:t>
                      </w:r>
                      <w:r w:rsidRPr="00BC2C7F">
                        <w:rPr>
                          <w:rFonts w:ascii="Arial" w:eastAsia="Yu Mincho" w:hAnsi="Arial"/>
                          <w:b/>
                          <w:lang w:eastAsia="en-GB"/>
                        </w:rPr>
                        <w:t>"</w:t>
                      </w:r>
                      <w:r w:rsidRPr="00BC2C7F">
                        <w:rPr>
                          <w:rFonts w:ascii="Arial" w:eastAsia="SimSun" w:hAnsi="Arial"/>
                          <w:b/>
                          <w:sz w:val="22"/>
                          <w:lang w:eastAsia="en-GB"/>
                        </w:rPr>
                        <w:t>NS_17</w:t>
                      </w:r>
                      <w:r w:rsidRPr="00BC2C7F">
                        <w:rPr>
                          <w:rFonts w:ascii="Arial" w:eastAsia="Yu Mincho"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FB42CB" w:rsidRPr="00BC2C7F" w14:paraId="24F7F825" w14:textId="77777777" w:rsidTr="00310435">
                        <w:trPr>
                          <w:trHeight w:val="187"/>
                          <w:jc w:val="center"/>
                        </w:trPr>
                        <w:tc>
                          <w:tcPr>
                            <w:tcW w:w="1526" w:type="dxa"/>
                            <w:tcBorders>
                              <w:bottom w:val="nil"/>
                            </w:tcBorders>
                            <w:shd w:val="clear" w:color="auto" w:fill="auto"/>
                          </w:tcPr>
                          <w:p w14:paraId="224BD530" w14:textId="77777777" w:rsidR="00FB42CB" w:rsidRPr="00BC2C7F" w:rsidRDefault="00FB42CB" w:rsidP="00BC2C7F">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BC2C7F">
                              <w:rPr>
                                <w:rFonts w:ascii="Arial" w:eastAsia="SimSun" w:hAnsi="Arial" w:cs="Arial"/>
                                <w:b/>
                                <w:sz w:val="18"/>
                                <w:lang w:eastAsia="en-GB"/>
                              </w:rPr>
                              <w:t>Frequency range</w:t>
                            </w:r>
                          </w:p>
                          <w:p w14:paraId="523E6648" w14:textId="77777777" w:rsidR="00FB42CB" w:rsidRPr="00BC2C7F" w:rsidRDefault="00FB42CB" w:rsidP="00BC2C7F">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BC2C7F">
                              <w:rPr>
                                <w:rFonts w:ascii="Arial" w:eastAsia="SimSun" w:hAnsi="Arial" w:cs="Arial"/>
                                <w:b/>
                                <w:sz w:val="18"/>
                                <w:lang w:eastAsia="en-GB"/>
                              </w:rPr>
                              <w:t>(MHz)</w:t>
                            </w:r>
                          </w:p>
                        </w:tc>
                        <w:tc>
                          <w:tcPr>
                            <w:tcW w:w="2967" w:type="dxa"/>
                          </w:tcPr>
                          <w:p w14:paraId="3EE6BBD0" w14:textId="77777777" w:rsidR="00FB42CB" w:rsidRPr="00BC2C7F" w:rsidRDefault="00FB42CB" w:rsidP="00BC2C7F">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BC2C7F">
                              <w:rPr>
                                <w:rFonts w:ascii="Arial" w:eastAsia="SimSun" w:hAnsi="Arial" w:cs="Arial"/>
                                <w:b/>
                                <w:sz w:val="18"/>
                                <w:lang w:eastAsia="en-GB"/>
                              </w:rPr>
                              <w:t>Channel bandwidth (MHz) / Spectrum emission limit (dBm)</w:t>
                            </w:r>
                          </w:p>
                        </w:tc>
                        <w:tc>
                          <w:tcPr>
                            <w:tcW w:w="1870" w:type="dxa"/>
                            <w:tcBorders>
                              <w:bottom w:val="nil"/>
                            </w:tcBorders>
                            <w:shd w:val="clear" w:color="auto" w:fill="auto"/>
                          </w:tcPr>
                          <w:p w14:paraId="34BFE45E" w14:textId="77777777" w:rsidR="00FB42CB" w:rsidRPr="00BC2C7F" w:rsidRDefault="00FB42CB" w:rsidP="00BC2C7F">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BC2C7F">
                              <w:rPr>
                                <w:rFonts w:ascii="Arial" w:eastAsia="SimSun" w:hAnsi="Arial" w:cs="Arial"/>
                                <w:b/>
                                <w:sz w:val="18"/>
                                <w:lang w:eastAsia="en-GB"/>
                              </w:rPr>
                              <w:t xml:space="preserve">Measurement bandwidth </w:t>
                            </w:r>
                          </w:p>
                        </w:tc>
                        <w:tc>
                          <w:tcPr>
                            <w:tcW w:w="832" w:type="dxa"/>
                            <w:tcBorders>
                              <w:bottom w:val="nil"/>
                            </w:tcBorders>
                            <w:shd w:val="clear" w:color="auto" w:fill="auto"/>
                          </w:tcPr>
                          <w:p w14:paraId="40A8C0C4" w14:textId="77777777" w:rsidR="00FB42CB" w:rsidRPr="00BC2C7F" w:rsidRDefault="00FB42CB" w:rsidP="00BC2C7F">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BC2C7F">
                              <w:rPr>
                                <w:rFonts w:ascii="Arial" w:eastAsia="SimSun" w:hAnsi="Arial" w:cs="Arial"/>
                                <w:b/>
                                <w:sz w:val="18"/>
                                <w:lang w:eastAsia="en-GB"/>
                              </w:rPr>
                              <w:t>NOTE</w:t>
                            </w:r>
                          </w:p>
                        </w:tc>
                      </w:tr>
                      <w:tr w:rsidR="00FB42CB" w:rsidRPr="00BC2C7F" w14:paraId="5D80754F" w14:textId="77777777" w:rsidTr="00310435">
                        <w:trPr>
                          <w:trHeight w:val="187"/>
                          <w:jc w:val="center"/>
                        </w:trPr>
                        <w:tc>
                          <w:tcPr>
                            <w:tcW w:w="1526" w:type="dxa"/>
                            <w:tcBorders>
                              <w:top w:val="nil"/>
                            </w:tcBorders>
                            <w:shd w:val="clear" w:color="auto" w:fill="auto"/>
                          </w:tcPr>
                          <w:p w14:paraId="57F76E38" w14:textId="77777777" w:rsidR="00FB42CB" w:rsidRPr="00BC2C7F" w:rsidRDefault="00FB42CB" w:rsidP="00BC2C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67" w:type="dxa"/>
                          </w:tcPr>
                          <w:p w14:paraId="4A4C3ED3" w14:textId="77777777" w:rsidR="00FB42CB" w:rsidRPr="00BC2C7F" w:rsidRDefault="00FB42CB" w:rsidP="00BC2C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C2C7F">
                              <w:rPr>
                                <w:rFonts w:ascii="Arial" w:eastAsia="Times New Roman" w:hAnsi="Arial"/>
                                <w:sz w:val="18"/>
                                <w:lang w:eastAsia="en-GB"/>
                              </w:rPr>
                              <w:t>5, 10</w:t>
                            </w:r>
                          </w:p>
                        </w:tc>
                        <w:tc>
                          <w:tcPr>
                            <w:tcW w:w="1870" w:type="dxa"/>
                            <w:tcBorders>
                              <w:top w:val="nil"/>
                            </w:tcBorders>
                            <w:shd w:val="clear" w:color="auto" w:fill="auto"/>
                          </w:tcPr>
                          <w:p w14:paraId="6A12EE61" w14:textId="77777777" w:rsidR="00FB42CB" w:rsidRPr="00BC2C7F" w:rsidRDefault="00FB42CB" w:rsidP="00BC2C7F">
                            <w:pPr>
                              <w:keepNext/>
                              <w:keepLines/>
                              <w:overflowPunct w:val="0"/>
                              <w:autoSpaceDE w:val="0"/>
                              <w:autoSpaceDN w:val="0"/>
                              <w:adjustRightInd w:val="0"/>
                              <w:spacing w:after="0"/>
                              <w:jc w:val="center"/>
                              <w:textAlignment w:val="baseline"/>
                              <w:rPr>
                                <w:rFonts w:ascii="Arial" w:eastAsia="Times New Roman" w:hAnsi="Arial"/>
                                <w:snapToGrid w:val="0"/>
                                <w:kern w:val="2"/>
                                <w:sz w:val="18"/>
                                <w:szCs w:val="18"/>
                                <w:lang w:eastAsia="en-GB"/>
                              </w:rPr>
                            </w:pPr>
                          </w:p>
                        </w:tc>
                        <w:tc>
                          <w:tcPr>
                            <w:tcW w:w="832" w:type="dxa"/>
                            <w:tcBorders>
                              <w:top w:val="nil"/>
                            </w:tcBorders>
                            <w:shd w:val="clear" w:color="auto" w:fill="auto"/>
                          </w:tcPr>
                          <w:p w14:paraId="734FF53F" w14:textId="77777777" w:rsidR="00FB42CB" w:rsidRPr="00BC2C7F" w:rsidRDefault="00FB42CB" w:rsidP="00BC2C7F">
                            <w:pPr>
                              <w:keepNext/>
                              <w:keepLines/>
                              <w:overflowPunct w:val="0"/>
                              <w:autoSpaceDE w:val="0"/>
                              <w:autoSpaceDN w:val="0"/>
                              <w:adjustRightInd w:val="0"/>
                              <w:spacing w:after="0"/>
                              <w:jc w:val="center"/>
                              <w:textAlignment w:val="baseline"/>
                              <w:rPr>
                                <w:rFonts w:ascii="Arial" w:eastAsia="Times New Roman" w:hAnsi="Arial"/>
                                <w:snapToGrid w:val="0"/>
                                <w:kern w:val="2"/>
                                <w:sz w:val="18"/>
                                <w:szCs w:val="18"/>
                                <w:lang w:eastAsia="en-GB"/>
                              </w:rPr>
                            </w:pPr>
                          </w:p>
                        </w:tc>
                      </w:tr>
                      <w:tr w:rsidR="00FB42CB" w:rsidRPr="00BC2C7F" w14:paraId="5A1F6403" w14:textId="77777777" w:rsidTr="00310435">
                        <w:trPr>
                          <w:trHeight w:val="187"/>
                          <w:jc w:val="center"/>
                        </w:trPr>
                        <w:tc>
                          <w:tcPr>
                            <w:tcW w:w="1526" w:type="dxa"/>
                          </w:tcPr>
                          <w:p w14:paraId="2421489E" w14:textId="77777777" w:rsidR="00FB42CB" w:rsidRPr="00BC2C7F" w:rsidRDefault="00FB42CB" w:rsidP="00BC2C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C2C7F">
                              <w:rPr>
                                <w:rFonts w:ascii="Arial" w:eastAsia="Times New Roman" w:hAnsi="Arial" w:hint="eastAsia"/>
                                <w:sz w:val="18"/>
                                <w:lang w:eastAsia="en-GB"/>
                              </w:rPr>
                              <w:t>470</w:t>
                            </w:r>
                            <w:r w:rsidRPr="00BC2C7F">
                              <w:rPr>
                                <w:rFonts w:ascii="Arial" w:eastAsia="Times New Roman" w:hAnsi="Arial"/>
                                <w:sz w:val="18"/>
                                <w:lang w:eastAsia="en-GB"/>
                              </w:rPr>
                              <w:t xml:space="preserve"> ≤ f ≤ </w:t>
                            </w:r>
                            <w:r w:rsidRPr="00BC2C7F">
                              <w:rPr>
                                <w:rFonts w:ascii="Arial" w:eastAsia="Times New Roman" w:hAnsi="Arial" w:hint="eastAsia"/>
                                <w:sz w:val="18"/>
                                <w:lang w:eastAsia="en-GB"/>
                              </w:rPr>
                              <w:t>710</w:t>
                            </w:r>
                          </w:p>
                        </w:tc>
                        <w:tc>
                          <w:tcPr>
                            <w:tcW w:w="2967" w:type="dxa"/>
                          </w:tcPr>
                          <w:p w14:paraId="2BEBA4F9" w14:textId="77777777" w:rsidR="00FB42CB" w:rsidRPr="00BC2C7F" w:rsidRDefault="00FB42CB" w:rsidP="00BC2C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C2C7F">
                              <w:rPr>
                                <w:rFonts w:ascii="Arial" w:eastAsia="Times New Roman" w:hAnsi="Arial" w:hint="eastAsia"/>
                                <w:sz w:val="18"/>
                                <w:lang w:eastAsia="en-GB"/>
                              </w:rPr>
                              <w:t>-26.2</w:t>
                            </w:r>
                          </w:p>
                        </w:tc>
                        <w:tc>
                          <w:tcPr>
                            <w:tcW w:w="1870" w:type="dxa"/>
                          </w:tcPr>
                          <w:p w14:paraId="0A24BA8E" w14:textId="77777777" w:rsidR="00FB42CB" w:rsidRPr="00BC2C7F" w:rsidRDefault="00FB42CB" w:rsidP="00BC2C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C2C7F">
                              <w:rPr>
                                <w:rFonts w:ascii="Arial" w:eastAsia="Times New Roman" w:hAnsi="Arial" w:hint="eastAsia"/>
                                <w:sz w:val="18"/>
                                <w:lang w:eastAsia="en-GB"/>
                              </w:rPr>
                              <w:t>6 MHz</w:t>
                            </w:r>
                          </w:p>
                        </w:tc>
                        <w:tc>
                          <w:tcPr>
                            <w:tcW w:w="832" w:type="dxa"/>
                          </w:tcPr>
                          <w:p w14:paraId="3E1581BF" w14:textId="77777777" w:rsidR="00FB42CB" w:rsidRPr="00BC2C7F" w:rsidRDefault="00FB42CB" w:rsidP="00BC2C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C2C7F">
                              <w:rPr>
                                <w:rFonts w:ascii="Arial" w:eastAsia="Times New Roman" w:hAnsi="Arial" w:hint="eastAsia"/>
                                <w:sz w:val="18"/>
                                <w:lang w:eastAsia="en-GB"/>
                              </w:rPr>
                              <w:t>1</w:t>
                            </w:r>
                          </w:p>
                        </w:tc>
                      </w:tr>
                      <w:tr w:rsidR="00FB42CB" w:rsidRPr="00BC2C7F" w14:paraId="74FA2E4B" w14:textId="77777777" w:rsidTr="00310435">
                        <w:trPr>
                          <w:jc w:val="center"/>
                        </w:trPr>
                        <w:tc>
                          <w:tcPr>
                            <w:tcW w:w="7195" w:type="dxa"/>
                            <w:gridSpan w:val="4"/>
                          </w:tcPr>
                          <w:p w14:paraId="014CA8F3" w14:textId="77777777" w:rsidR="00FB42CB" w:rsidRPr="00BC2C7F" w:rsidRDefault="00FB42CB" w:rsidP="00BC2C7F">
                            <w:pPr>
                              <w:keepNext/>
                              <w:keepLines/>
                              <w:overflowPunct w:val="0"/>
                              <w:autoSpaceDE w:val="0"/>
                              <w:autoSpaceDN w:val="0"/>
                              <w:adjustRightInd w:val="0"/>
                              <w:spacing w:after="0"/>
                              <w:ind w:left="851" w:hanging="851"/>
                              <w:textAlignment w:val="baseline"/>
                              <w:rPr>
                                <w:rFonts w:ascii="Arial" w:eastAsia="SimSun" w:hAnsi="Arial" w:cs="Arial"/>
                                <w:sz w:val="18"/>
                                <w:lang w:eastAsia="en-GB"/>
                              </w:rPr>
                            </w:pPr>
                            <w:r w:rsidRPr="00BC2C7F">
                              <w:rPr>
                                <w:rFonts w:ascii="Arial" w:eastAsia="SimSun" w:hAnsi="Arial"/>
                                <w:sz w:val="18"/>
                                <w:lang w:eastAsia="en-GB"/>
                              </w:rPr>
                              <w:t>NOTE 1:</w:t>
                            </w:r>
                            <w:r w:rsidRPr="00BC2C7F">
                              <w:rPr>
                                <w:rFonts w:ascii="Arial" w:eastAsia="SimSun" w:hAnsi="Arial"/>
                                <w:sz w:val="18"/>
                                <w:lang w:eastAsia="en-GB"/>
                              </w:rPr>
                              <w:tab/>
                              <w:t xml:space="preserve">Applicable when the assigned NR carrier is confined within 718 MHz and 748 MHz and when the channel bandwidth used is 5 or 10 </w:t>
                            </w:r>
                            <w:proofErr w:type="spellStart"/>
                            <w:r w:rsidRPr="00BC2C7F">
                              <w:rPr>
                                <w:rFonts w:ascii="Arial" w:eastAsia="SimSun" w:hAnsi="Arial"/>
                                <w:sz w:val="18"/>
                                <w:lang w:eastAsia="en-GB"/>
                              </w:rPr>
                              <w:t>MHz</w:t>
                            </w:r>
                            <w:r w:rsidRPr="00BC2C7F">
                              <w:rPr>
                                <w:rFonts w:ascii="Arial" w:eastAsia="SimSun" w:hAnsi="Arial" w:cs="Arial"/>
                                <w:sz w:val="18"/>
                                <w:lang w:eastAsia="en-GB"/>
                              </w:rPr>
                              <w:t>.</w:t>
                            </w:r>
                            <w:proofErr w:type="spellEnd"/>
                          </w:p>
                        </w:tc>
                      </w:tr>
                    </w:tbl>
                    <w:p w14:paraId="3CCEE00B" w14:textId="53F223F3" w:rsidR="00FB42CB" w:rsidRDefault="00FB42CB" w:rsidP="00FB42CB"/>
                    <w:p w14:paraId="3BA92809" w14:textId="77777777" w:rsidR="008F28C3" w:rsidRDefault="008F28C3" w:rsidP="00FB42CB"/>
                  </w:txbxContent>
                </v:textbox>
                <w10:wrap type="topAndBottom" anchorx="margin"/>
              </v:shape>
            </w:pict>
          </mc:Fallback>
        </mc:AlternateContent>
      </w:r>
      <w:r>
        <w:rPr>
          <w:color w:val="000000" w:themeColor="text1"/>
          <w:lang w:eastAsia="zh-CN"/>
        </w:rPr>
        <w:t xml:space="preserve">The additional emission requirements as signalled by NS_17 [2] are duplicated below. </w:t>
      </w:r>
    </w:p>
    <w:p w14:paraId="58423DB2" w14:textId="77777777" w:rsidR="00675414" w:rsidRDefault="00675414" w:rsidP="00FB42CB"/>
    <w:p w14:paraId="0B18FF6F" w14:textId="28BFD512" w:rsidR="00B312DA" w:rsidRDefault="00675414" w:rsidP="00FB42CB">
      <w:pPr>
        <w:rPr>
          <w:b/>
          <w:color w:val="000000" w:themeColor="text1"/>
          <w:lang w:eastAsia="zh-CN"/>
        </w:rPr>
      </w:pPr>
      <w:r w:rsidRPr="00675414">
        <w:rPr>
          <w:b/>
        </w:rPr>
        <w:t xml:space="preserve">Observation 1: For the additional requirements indicated by NS_17, the minimum guard band is 8MHz between the protected frequency range and the UL carrier. The latter is </w:t>
      </w:r>
      <w:r w:rsidRPr="00675414">
        <w:rPr>
          <w:b/>
          <w:color w:val="000000" w:themeColor="text1"/>
          <w:lang w:eastAsia="zh-CN"/>
        </w:rPr>
        <w:t>confined within 718-748MHz.</w:t>
      </w:r>
    </w:p>
    <w:p w14:paraId="78901954" w14:textId="625708C7" w:rsidR="009069BA" w:rsidRPr="00950D24" w:rsidRDefault="009069BA" w:rsidP="00DC6CA5">
      <w:r w:rsidRPr="00950D24">
        <w:t xml:space="preserve">UEs operating in band n28 shall also meet the </w:t>
      </w:r>
      <w:r w:rsidR="00950D24" w:rsidRPr="00950D24">
        <w:t>spurious emissions requirements for co-existence as defined in clause 6.5.3.2.</w:t>
      </w:r>
    </w:p>
    <w:p w14:paraId="772926F7" w14:textId="30CBC4E7" w:rsidR="008F28C3" w:rsidRDefault="008F28C3" w:rsidP="00FB42CB">
      <w:r w:rsidRPr="00D4760A">
        <w:rPr>
          <w:noProof/>
          <w:color w:val="000000" w:themeColor="text1"/>
          <w:lang w:eastAsia="zh-CN"/>
        </w:rPr>
        <w:lastRenderedPageBreak/>
        <mc:AlternateContent>
          <mc:Choice Requires="wps">
            <w:drawing>
              <wp:inline distT="0" distB="0" distL="0" distR="0" wp14:anchorId="144DAAA3" wp14:editId="4B35C693">
                <wp:extent cx="6176010" cy="8076319"/>
                <wp:effectExtent l="0" t="0" r="15240" b="20320"/>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6010" cy="8076319"/>
                        </a:xfrm>
                        <a:prstGeom prst="rect">
                          <a:avLst/>
                        </a:prstGeom>
                        <a:solidFill>
                          <a:srgbClr val="FFFFFF"/>
                        </a:solidFill>
                        <a:ln w="9525">
                          <a:solidFill>
                            <a:srgbClr val="000000"/>
                          </a:solidFill>
                          <a:miter lim="800000"/>
                          <a:headEnd/>
                          <a:tailEnd/>
                        </a:ln>
                      </wps:spPr>
                      <wps:txbx>
                        <w:txbxContent>
                          <w:p w14:paraId="2F18E5FF" w14:textId="77777777" w:rsidR="008F28C3" w:rsidRPr="008F28C3" w:rsidRDefault="008F28C3" w:rsidP="008F28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8" w:name="_Toc21344367"/>
                            <w:bookmarkStart w:id="39" w:name="_Toc29801853"/>
                            <w:bookmarkStart w:id="40" w:name="_Toc29802277"/>
                            <w:bookmarkStart w:id="41" w:name="_Toc29802902"/>
                            <w:bookmarkStart w:id="42" w:name="_Toc36107644"/>
                            <w:bookmarkStart w:id="43" w:name="_Toc37251410"/>
                            <w:bookmarkStart w:id="44" w:name="_Toc45888290"/>
                            <w:bookmarkStart w:id="45" w:name="_Toc45888889"/>
                            <w:bookmarkStart w:id="46" w:name="_Toc61367583"/>
                            <w:bookmarkStart w:id="47" w:name="_Toc61372966"/>
                            <w:bookmarkStart w:id="48" w:name="_Toc68230914"/>
                            <w:bookmarkStart w:id="49" w:name="_Toc69084327"/>
                            <w:bookmarkStart w:id="50" w:name="_Toc75467337"/>
                            <w:bookmarkStart w:id="51" w:name="_Toc76509359"/>
                            <w:bookmarkStart w:id="52" w:name="_Toc76718349"/>
                            <w:bookmarkStart w:id="53" w:name="_Toc83580688"/>
                            <w:bookmarkStart w:id="54" w:name="_Toc84405197"/>
                            <w:bookmarkStart w:id="55" w:name="_Toc84413806"/>
                            <w:r w:rsidRPr="008F28C3">
                              <w:rPr>
                                <w:rFonts w:ascii="Arial" w:eastAsia="Times New Roman" w:hAnsi="Arial"/>
                                <w:sz w:val="24"/>
                                <w:lang w:eastAsia="en-GB"/>
                              </w:rPr>
                              <w:t>6.5.3.2</w:t>
                            </w:r>
                            <w:r w:rsidRPr="008F28C3">
                              <w:rPr>
                                <w:rFonts w:ascii="Arial" w:eastAsia="Times New Roman" w:hAnsi="Arial"/>
                                <w:sz w:val="24"/>
                                <w:lang w:eastAsia="en-GB"/>
                              </w:rPr>
                              <w:tab/>
                              <w:t>Spurious emissions for UE co-existence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93C21DB" w14:textId="77777777" w:rsidR="008F28C3" w:rsidRPr="008F28C3" w:rsidRDefault="008F28C3" w:rsidP="008F28C3">
                            <w:pPr>
                              <w:overflowPunct w:val="0"/>
                              <w:autoSpaceDE w:val="0"/>
                              <w:autoSpaceDN w:val="0"/>
                              <w:adjustRightInd w:val="0"/>
                              <w:textAlignment w:val="baseline"/>
                              <w:rPr>
                                <w:rFonts w:eastAsia="Times New Roman"/>
                                <w:lang w:eastAsia="en-GB"/>
                              </w:rPr>
                            </w:pPr>
                            <w:r w:rsidRPr="008F28C3">
                              <w:rPr>
                                <w:rFonts w:eastAsia="Times New Roman"/>
                                <w:lang w:eastAsia="en-GB"/>
                              </w:rPr>
                              <w:t>This clause specifies the requirements for NR bands for coexistence with protected bands. Unless otherwise stated, the spurious emission for UE co-existence apply for the frequency ranges that are more than F</w:t>
                            </w:r>
                            <w:r w:rsidRPr="008F28C3">
                              <w:rPr>
                                <w:rFonts w:eastAsia="Times New Roman"/>
                                <w:vertAlign w:val="subscript"/>
                                <w:lang w:eastAsia="en-GB"/>
                              </w:rPr>
                              <w:t>OOB</w:t>
                            </w:r>
                            <w:r w:rsidRPr="008F28C3">
                              <w:rPr>
                                <w:rFonts w:eastAsia="Times New Roman"/>
                                <w:lang w:eastAsia="en-GB"/>
                              </w:rPr>
                              <w:t xml:space="preserve"> (MHz) in Table 6.5.3.1-1 from the edge of the channel bandwidth.</w:t>
                            </w:r>
                          </w:p>
                          <w:p w14:paraId="11560716" w14:textId="77777777" w:rsidR="008F28C3" w:rsidRPr="00A1115A" w:rsidRDefault="008F28C3" w:rsidP="008F28C3">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8F28C3" w:rsidRPr="00756291" w14:paraId="24256653" w14:textId="77777777" w:rsidTr="003A5485">
                              <w:trPr>
                                <w:trHeight w:val="270"/>
                                <w:tblHeader/>
                                <w:jc w:val="center"/>
                              </w:trPr>
                              <w:tc>
                                <w:tcPr>
                                  <w:tcW w:w="959" w:type="dxa"/>
                                  <w:tcBorders>
                                    <w:bottom w:val="nil"/>
                                  </w:tcBorders>
                                  <w:shd w:val="clear" w:color="auto" w:fill="auto"/>
                                  <w:vAlign w:val="center"/>
                                  <w:hideMark/>
                                </w:tcPr>
                                <w:p w14:paraId="2C5AA24C" w14:textId="77777777" w:rsidR="008F28C3" w:rsidRPr="00756291" w:rsidRDefault="008F28C3" w:rsidP="008F28C3">
                                  <w:pPr>
                                    <w:pStyle w:val="TAH"/>
                                  </w:pPr>
                                  <w:r w:rsidRPr="00756291">
                                    <w:rPr>
                                      <w:lang w:val="fi-FI"/>
                                    </w:rPr>
                                    <w:t>NR</w:t>
                                  </w:r>
                                  <w:r w:rsidRPr="00756291">
                                    <w:t xml:space="preserve"> Band</w:t>
                                  </w:r>
                                </w:p>
                              </w:tc>
                              <w:tc>
                                <w:tcPr>
                                  <w:tcW w:w="7981" w:type="dxa"/>
                                  <w:gridSpan w:val="7"/>
                                  <w:hideMark/>
                                </w:tcPr>
                                <w:p w14:paraId="2C110624" w14:textId="77777777" w:rsidR="008F28C3" w:rsidRPr="00756291" w:rsidRDefault="008F28C3" w:rsidP="008F28C3">
                                  <w:pPr>
                                    <w:pStyle w:val="TAH"/>
                                  </w:pPr>
                                  <w:r w:rsidRPr="00756291">
                                    <w:t>Spurious emission for UE co-existence</w:t>
                                  </w:r>
                                </w:p>
                              </w:tc>
                            </w:tr>
                            <w:tr w:rsidR="008F28C3" w:rsidRPr="00756291" w14:paraId="17019A58" w14:textId="77777777" w:rsidTr="003A5485">
                              <w:trPr>
                                <w:trHeight w:val="450"/>
                                <w:tblHeader/>
                                <w:jc w:val="center"/>
                              </w:trPr>
                              <w:tc>
                                <w:tcPr>
                                  <w:tcW w:w="959" w:type="dxa"/>
                                  <w:tcBorders>
                                    <w:top w:val="nil"/>
                                    <w:bottom w:val="single" w:sz="4" w:space="0" w:color="auto"/>
                                  </w:tcBorders>
                                  <w:shd w:val="clear" w:color="auto" w:fill="auto"/>
                                  <w:vAlign w:val="center"/>
                                  <w:hideMark/>
                                </w:tcPr>
                                <w:p w14:paraId="49D3506C" w14:textId="77777777" w:rsidR="008F28C3" w:rsidRPr="00756291" w:rsidRDefault="008F28C3" w:rsidP="008F28C3">
                                  <w:pPr>
                                    <w:pStyle w:val="TAH"/>
                                  </w:pPr>
                                </w:p>
                              </w:tc>
                              <w:tc>
                                <w:tcPr>
                                  <w:tcW w:w="2831" w:type="dxa"/>
                                  <w:hideMark/>
                                </w:tcPr>
                                <w:p w14:paraId="4AC12A02" w14:textId="77777777" w:rsidR="008F28C3" w:rsidRPr="00756291" w:rsidRDefault="008F28C3" w:rsidP="008F28C3">
                                  <w:pPr>
                                    <w:pStyle w:val="TAH"/>
                                  </w:pPr>
                                  <w:r w:rsidRPr="00756291">
                                    <w:t>Protected band</w:t>
                                  </w:r>
                                </w:p>
                              </w:tc>
                              <w:tc>
                                <w:tcPr>
                                  <w:tcW w:w="2239" w:type="dxa"/>
                                  <w:gridSpan w:val="3"/>
                                  <w:hideMark/>
                                </w:tcPr>
                                <w:p w14:paraId="6F756258" w14:textId="77777777" w:rsidR="008F28C3" w:rsidRPr="00756291" w:rsidRDefault="008F28C3" w:rsidP="008F28C3">
                                  <w:pPr>
                                    <w:pStyle w:val="TAH"/>
                                  </w:pPr>
                                  <w:r w:rsidRPr="00756291">
                                    <w:t>Frequency range (MHz)</w:t>
                                  </w:r>
                                </w:p>
                              </w:tc>
                              <w:tc>
                                <w:tcPr>
                                  <w:tcW w:w="1133" w:type="dxa"/>
                                  <w:hideMark/>
                                </w:tcPr>
                                <w:p w14:paraId="054ABF16" w14:textId="77777777" w:rsidR="008F28C3" w:rsidRPr="00756291" w:rsidRDefault="008F28C3" w:rsidP="008F28C3">
                                  <w:pPr>
                                    <w:pStyle w:val="TAH"/>
                                  </w:pPr>
                                  <w:r w:rsidRPr="00756291">
                                    <w:t>Maximum Level (dBm)</w:t>
                                  </w:r>
                                </w:p>
                              </w:tc>
                              <w:tc>
                                <w:tcPr>
                                  <w:tcW w:w="850" w:type="dxa"/>
                                  <w:hideMark/>
                                </w:tcPr>
                                <w:p w14:paraId="1F915EE0" w14:textId="77777777" w:rsidR="008F28C3" w:rsidRPr="00756291" w:rsidRDefault="008F28C3" w:rsidP="008F28C3">
                                  <w:pPr>
                                    <w:pStyle w:val="TAH"/>
                                  </w:pPr>
                                  <w:r w:rsidRPr="00756291">
                                    <w:t>MBW (MHz)</w:t>
                                  </w:r>
                                </w:p>
                              </w:tc>
                              <w:tc>
                                <w:tcPr>
                                  <w:tcW w:w="928" w:type="dxa"/>
                                  <w:noWrap/>
                                  <w:hideMark/>
                                </w:tcPr>
                                <w:p w14:paraId="26F16D7A" w14:textId="77777777" w:rsidR="008F28C3" w:rsidRPr="00756291" w:rsidRDefault="008F28C3" w:rsidP="008F28C3">
                                  <w:pPr>
                                    <w:pStyle w:val="TAH"/>
                                  </w:pPr>
                                  <w:r w:rsidRPr="00756291">
                                    <w:t>NOTE</w:t>
                                  </w:r>
                                </w:p>
                              </w:tc>
                            </w:tr>
                            <w:tr w:rsidR="008F28C3" w:rsidRPr="00756291" w14:paraId="481A4D8F" w14:textId="77777777" w:rsidTr="003A5485">
                              <w:trPr>
                                <w:trHeight w:val="225"/>
                                <w:jc w:val="center"/>
                              </w:trPr>
                              <w:tc>
                                <w:tcPr>
                                  <w:tcW w:w="959" w:type="dxa"/>
                                  <w:tcBorders>
                                    <w:bottom w:val="nil"/>
                                  </w:tcBorders>
                                  <w:shd w:val="clear" w:color="auto" w:fill="auto"/>
                                </w:tcPr>
                                <w:p w14:paraId="338ADE36" w14:textId="77777777" w:rsidR="008F28C3" w:rsidRPr="00756291" w:rsidRDefault="008F28C3" w:rsidP="008F28C3">
                                  <w:pPr>
                                    <w:pStyle w:val="TAC"/>
                                  </w:pPr>
                                  <w:r w:rsidRPr="00756291">
                                    <w:t>n28, n83</w:t>
                                  </w:r>
                                </w:p>
                              </w:tc>
                              <w:tc>
                                <w:tcPr>
                                  <w:tcW w:w="2831" w:type="dxa"/>
                                </w:tcPr>
                                <w:p w14:paraId="717B98F4" w14:textId="77777777" w:rsidR="008F28C3" w:rsidRPr="00756291" w:rsidRDefault="008F28C3" w:rsidP="008F28C3">
                                  <w:pPr>
                                    <w:pStyle w:val="TAL"/>
                                    <w:rPr>
                                      <w:lang w:val="sv-FI"/>
                                    </w:rPr>
                                  </w:pPr>
                                  <w:r w:rsidRPr="00756291">
                                    <w:rPr>
                                      <w:lang w:val="sv-FI"/>
                                    </w:rPr>
                                    <w:t>E-UTRA Band 1, 4, 22, 32, 42, 43, 50, 51, 65, 66, 74, 75, 76</w:t>
                                  </w:r>
                                </w:p>
                                <w:p w14:paraId="2DA7B297" w14:textId="77777777" w:rsidR="008F28C3" w:rsidRPr="00756291" w:rsidRDefault="008F28C3" w:rsidP="008F28C3">
                                  <w:pPr>
                                    <w:pStyle w:val="TAL"/>
                                    <w:rPr>
                                      <w:lang w:val="sv-FI"/>
                                    </w:rPr>
                                  </w:pPr>
                                  <w:r w:rsidRPr="00756291">
                                    <w:rPr>
                                      <w:lang w:val="sv-FI"/>
                                    </w:rPr>
                                    <w:t>NR Band n77, n78, n100, n101</w:t>
                                  </w:r>
                                </w:p>
                              </w:tc>
                              <w:tc>
                                <w:tcPr>
                                  <w:tcW w:w="810" w:type="dxa"/>
                                </w:tcPr>
                                <w:p w14:paraId="157B1EB4" w14:textId="77777777" w:rsidR="008F28C3" w:rsidRPr="00756291" w:rsidRDefault="008F28C3" w:rsidP="008F28C3">
                                  <w:pPr>
                                    <w:pStyle w:val="TAC"/>
                                  </w:pPr>
                                  <w:proofErr w:type="spellStart"/>
                                  <w:r w:rsidRPr="00756291">
                                    <w:t>F</w:t>
                                  </w:r>
                                  <w:r w:rsidRPr="00756291">
                                    <w:rPr>
                                      <w:vertAlign w:val="subscript"/>
                                    </w:rPr>
                                    <w:t>DL_low</w:t>
                                  </w:r>
                                  <w:proofErr w:type="spellEnd"/>
                                </w:p>
                              </w:tc>
                              <w:tc>
                                <w:tcPr>
                                  <w:tcW w:w="540" w:type="dxa"/>
                                </w:tcPr>
                                <w:p w14:paraId="2F559CAF" w14:textId="77777777" w:rsidR="008F28C3" w:rsidRPr="00756291" w:rsidRDefault="008F28C3" w:rsidP="008F28C3">
                                  <w:pPr>
                                    <w:pStyle w:val="TAC"/>
                                  </w:pPr>
                                  <w:r w:rsidRPr="00756291">
                                    <w:t>-</w:t>
                                  </w:r>
                                </w:p>
                              </w:tc>
                              <w:tc>
                                <w:tcPr>
                                  <w:tcW w:w="889" w:type="dxa"/>
                                </w:tcPr>
                                <w:p w14:paraId="0268AF62" w14:textId="77777777" w:rsidR="008F28C3" w:rsidRPr="00756291" w:rsidRDefault="008F28C3" w:rsidP="008F28C3">
                                  <w:pPr>
                                    <w:pStyle w:val="TAC"/>
                                  </w:pPr>
                                  <w:proofErr w:type="spellStart"/>
                                  <w:r w:rsidRPr="00756291">
                                    <w:t>F</w:t>
                                  </w:r>
                                  <w:r w:rsidRPr="00756291">
                                    <w:rPr>
                                      <w:vertAlign w:val="subscript"/>
                                    </w:rPr>
                                    <w:t>DL_high</w:t>
                                  </w:r>
                                  <w:proofErr w:type="spellEnd"/>
                                </w:p>
                              </w:tc>
                              <w:tc>
                                <w:tcPr>
                                  <w:tcW w:w="1133" w:type="dxa"/>
                                </w:tcPr>
                                <w:p w14:paraId="051CF2DC" w14:textId="77777777" w:rsidR="008F28C3" w:rsidRPr="00756291" w:rsidRDefault="008F28C3" w:rsidP="008F28C3">
                                  <w:pPr>
                                    <w:pStyle w:val="TAC"/>
                                  </w:pPr>
                                  <w:r w:rsidRPr="00756291">
                                    <w:t>-50</w:t>
                                  </w:r>
                                </w:p>
                              </w:tc>
                              <w:tc>
                                <w:tcPr>
                                  <w:tcW w:w="850" w:type="dxa"/>
                                  <w:noWrap/>
                                </w:tcPr>
                                <w:p w14:paraId="429D9480" w14:textId="77777777" w:rsidR="008F28C3" w:rsidRPr="00756291" w:rsidRDefault="008F28C3" w:rsidP="008F28C3">
                                  <w:pPr>
                                    <w:pStyle w:val="TAC"/>
                                  </w:pPr>
                                  <w:r w:rsidRPr="00756291">
                                    <w:t>1</w:t>
                                  </w:r>
                                </w:p>
                              </w:tc>
                              <w:tc>
                                <w:tcPr>
                                  <w:tcW w:w="928" w:type="dxa"/>
                                  <w:noWrap/>
                                </w:tcPr>
                                <w:p w14:paraId="3256D446" w14:textId="77777777" w:rsidR="008F28C3" w:rsidRPr="00756291" w:rsidRDefault="008F28C3" w:rsidP="008F28C3">
                                  <w:pPr>
                                    <w:pStyle w:val="TAC"/>
                                  </w:pPr>
                                  <w:r w:rsidRPr="00756291">
                                    <w:t>2</w:t>
                                  </w:r>
                                </w:p>
                              </w:tc>
                            </w:tr>
                            <w:tr w:rsidR="008F28C3" w:rsidRPr="00756291" w14:paraId="23C5B25F" w14:textId="77777777" w:rsidTr="003A5485">
                              <w:trPr>
                                <w:trHeight w:val="225"/>
                                <w:jc w:val="center"/>
                              </w:trPr>
                              <w:tc>
                                <w:tcPr>
                                  <w:tcW w:w="959" w:type="dxa"/>
                                  <w:tcBorders>
                                    <w:top w:val="nil"/>
                                    <w:bottom w:val="nil"/>
                                  </w:tcBorders>
                                  <w:shd w:val="clear" w:color="auto" w:fill="auto"/>
                                </w:tcPr>
                                <w:p w14:paraId="341E2F68" w14:textId="77777777" w:rsidR="008F28C3" w:rsidRPr="00756291" w:rsidRDefault="008F28C3" w:rsidP="008F28C3">
                                  <w:pPr>
                                    <w:pStyle w:val="TAC"/>
                                  </w:pPr>
                                </w:p>
                              </w:tc>
                              <w:tc>
                                <w:tcPr>
                                  <w:tcW w:w="2831" w:type="dxa"/>
                                </w:tcPr>
                                <w:p w14:paraId="050D7510" w14:textId="77777777" w:rsidR="008F28C3" w:rsidRPr="00756291" w:rsidRDefault="008F28C3" w:rsidP="008F28C3">
                                  <w:pPr>
                                    <w:pStyle w:val="TAL"/>
                                  </w:pPr>
                                  <w:r w:rsidRPr="00756291">
                                    <w:t>E-UTRA Band 1</w:t>
                                  </w:r>
                                </w:p>
                              </w:tc>
                              <w:tc>
                                <w:tcPr>
                                  <w:tcW w:w="810" w:type="dxa"/>
                                </w:tcPr>
                                <w:p w14:paraId="705096D7" w14:textId="77777777" w:rsidR="008F28C3" w:rsidRPr="00756291" w:rsidRDefault="008F28C3" w:rsidP="008F28C3">
                                  <w:pPr>
                                    <w:pStyle w:val="TAC"/>
                                  </w:pPr>
                                  <w:proofErr w:type="spellStart"/>
                                  <w:r w:rsidRPr="00756291">
                                    <w:t>F</w:t>
                                  </w:r>
                                  <w:r w:rsidRPr="00756291">
                                    <w:rPr>
                                      <w:vertAlign w:val="subscript"/>
                                    </w:rPr>
                                    <w:t>DL_low</w:t>
                                  </w:r>
                                  <w:proofErr w:type="spellEnd"/>
                                </w:p>
                              </w:tc>
                              <w:tc>
                                <w:tcPr>
                                  <w:tcW w:w="540" w:type="dxa"/>
                                </w:tcPr>
                                <w:p w14:paraId="5EB7A081" w14:textId="77777777" w:rsidR="008F28C3" w:rsidRPr="00756291" w:rsidRDefault="008F28C3" w:rsidP="008F28C3">
                                  <w:pPr>
                                    <w:pStyle w:val="TAC"/>
                                  </w:pPr>
                                  <w:r w:rsidRPr="00756291">
                                    <w:t>-</w:t>
                                  </w:r>
                                </w:p>
                              </w:tc>
                              <w:tc>
                                <w:tcPr>
                                  <w:tcW w:w="889" w:type="dxa"/>
                                </w:tcPr>
                                <w:p w14:paraId="45954C01" w14:textId="77777777" w:rsidR="008F28C3" w:rsidRPr="00756291" w:rsidRDefault="008F28C3" w:rsidP="008F28C3">
                                  <w:pPr>
                                    <w:pStyle w:val="TAC"/>
                                  </w:pPr>
                                  <w:proofErr w:type="spellStart"/>
                                  <w:r w:rsidRPr="00756291">
                                    <w:t>F</w:t>
                                  </w:r>
                                  <w:r w:rsidRPr="00756291">
                                    <w:rPr>
                                      <w:vertAlign w:val="subscript"/>
                                    </w:rPr>
                                    <w:t>DL_high</w:t>
                                  </w:r>
                                  <w:proofErr w:type="spellEnd"/>
                                </w:p>
                              </w:tc>
                              <w:tc>
                                <w:tcPr>
                                  <w:tcW w:w="1133" w:type="dxa"/>
                                </w:tcPr>
                                <w:p w14:paraId="0B91A5B9" w14:textId="77777777" w:rsidR="008F28C3" w:rsidRPr="00756291" w:rsidRDefault="008F28C3" w:rsidP="008F28C3">
                                  <w:pPr>
                                    <w:pStyle w:val="TAC"/>
                                  </w:pPr>
                                  <w:r w:rsidRPr="00756291">
                                    <w:t>-50</w:t>
                                  </w:r>
                                </w:p>
                              </w:tc>
                              <w:tc>
                                <w:tcPr>
                                  <w:tcW w:w="850" w:type="dxa"/>
                                  <w:noWrap/>
                                </w:tcPr>
                                <w:p w14:paraId="6D8F5823" w14:textId="77777777" w:rsidR="008F28C3" w:rsidRPr="00756291" w:rsidRDefault="008F28C3" w:rsidP="008F28C3">
                                  <w:pPr>
                                    <w:pStyle w:val="TAC"/>
                                  </w:pPr>
                                  <w:r w:rsidRPr="00756291">
                                    <w:t>1</w:t>
                                  </w:r>
                                </w:p>
                              </w:tc>
                              <w:tc>
                                <w:tcPr>
                                  <w:tcW w:w="928" w:type="dxa"/>
                                  <w:noWrap/>
                                </w:tcPr>
                                <w:p w14:paraId="2F351DD1" w14:textId="77777777" w:rsidR="008F28C3" w:rsidRPr="00756291" w:rsidRDefault="008F28C3" w:rsidP="008F28C3">
                                  <w:pPr>
                                    <w:pStyle w:val="TAC"/>
                                  </w:pPr>
                                  <w:r w:rsidRPr="00756291">
                                    <w:t>19, 25</w:t>
                                  </w:r>
                                </w:p>
                              </w:tc>
                            </w:tr>
                            <w:tr w:rsidR="008F28C3" w:rsidRPr="00756291" w14:paraId="085507F5" w14:textId="77777777" w:rsidTr="003A5485">
                              <w:trPr>
                                <w:trHeight w:val="225"/>
                                <w:jc w:val="center"/>
                              </w:trPr>
                              <w:tc>
                                <w:tcPr>
                                  <w:tcW w:w="959" w:type="dxa"/>
                                  <w:tcBorders>
                                    <w:top w:val="nil"/>
                                    <w:bottom w:val="nil"/>
                                  </w:tcBorders>
                                  <w:shd w:val="clear" w:color="auto" w:fill="auto"/>
                                </w:tcPr>
                                <w:p w14:paraId="72589903" w14:textId="77777777" w:rsidR="008F28C3" w:rsidRPr="00756291" w:rsidRDefault="008F28C3" w:rsidP="008F28C3">
                                  <w:pPr>
                                    <w:pStyle w:val="TAC"/>
                                  </w:pPr>
                                </w:p>
                              </w:tc>
                              <w:tc>
                                <w:tcPr>
                                  <w:tcW w:w="2831" w:type="dxa"/>
                                </w:tcPr>
                                <w:p w14:paraId="4BF2F243" w14:textId="77777777" w:rsidR="008F28C3" w:rsidRPr="00756291" w:rsidRDefault="008F28C3" w:rsidP="008F28C3">
                                  <w:pPr>
                                    <w:pStyle w:val="TAL"/>
                                    <w:rPr>
                                      <w:lang w:val="sv-FI"/>
                                    </w:rPr>
                                  </w:pPr>
                                  <w:r w:rsidRPr="00756291">
                                    <w:rPr>
                                      <w:lang w:val="sv-FI"/>
                                    </w:rPr>
                                    <w:t xml:space="preserve">E-UTRA Band 2, 3, 5, 7, 8, 18, 19, 20, 25, 26, 27, 31, 34, 38, 39, 40, 41, 52, </w:t>
                                  </w:r>
                                  <w:r>
                                    <w:rPr>
                                      <w:lang w:val="sv-FI"/>
                                    </w:rPr>
                                    <w:t xml:space="preserve">71, </w:t>
                                  </w:r>
                                  <w:r w:rsidRPr="00756291">
                                    <w:rPr>
                                      <w:lang w:val="sv-FI"/>
                                    </w:rPr>
                                    <w:t>72, 73</w:t>
                                  </w:r>
                                </w:p>
                                <w:p w14:paraId="4244DD04" w14:textId="77777777" w:rsidR="008F28C3" w:rsidRPr="00756291" w:rsidRDefault="008F28C3" w:rsidP="008F28C3">
                                  <w:pPr>
                                    <w:pStyle w:val="TAL"/>
                                    <w:rPr>
                                      <w:lang w:val="sv-FI"/>
                                    </w:rPr>
                                  </w:pPr>
                                  <w:r w:rsidRPr="00756291">
                                    <w:rPr>
                                      <w:lang w:val="sv-FI"/>
                                    </w:rPr>
                                    <w:t>NR Band n79, n105</w:t>
                                  </w:r>
                                </w:p>
                              </w:tc>
                              <w:tc>
                                <w:tcPr>
                                  <w:tcW w:w="810" w:type="dxa"/>
                                </w:tcPr>
                                <w:p w14:paraId="66DFB2C6" w14:textId="77777777" w:rsidR="008F28C3" w:rsidRPr="00756291" w:rsidRDefault="008F28C3" w:rsidP="008F28C3">
                                  <w:pPr>
                                    <w:pStyle w:val="TAC"/>
                                  </w:pPr>
                                  <w:proofErr w:type="spellStart"/>
                                  <w:r w:rsidRPr="00756291">
                                    <w:t>F</w:t>
                                  </w:r>
                                  <w:r w:rsidRPr="00756291">
                                    <w:rPr>
                                      <w:vertAlign w:val="subscript"/>
                                    </w:rPr>
                                    <w:t>DL_low</w:t>
                                  </w:r>
                                  <w:proofErr w:type="spellEnd"/>
                                </w:p>
                              </w:tc>
                              <w:tc>
                                <w:tcPr>
                                  <w:tcW w:w="540" w:type="dxa"/>
                                </w:tcPr>
                                <w:p w14:paraId="2EDA4B58" w14:textId="77777777" w:rsidR="008F28C3" w:rsidRPr="00756291" w:rsidRDefault="008F28C3" w:rsidP="008F28C3">
                                  <w:pPr>
                                    <w:pStyle w:val="TAC"/>
                                  </w:pPr>
                                  <w:r w:rsidRPr="00756291">
                                    <w:t>-</w:t>
                                  </w:r>
                                </w:p>
                              </w:tc>
                              <w:tc>
                                <w:tcPr>
                                  <w:tcW w:w="889" w:type="dxa"/>
                                </w:tcPr>
                                <w:p w14:paraId="07893AA6" w14:textId="77777777" w:rsidR="008F28C3" w:rsidRPr="00756291" w:rsidRDefault="008F28C3" w:rsidP="008F28C3">
                                  <w:pPr>
                                    <w:pStyle w:val="TAC"/>
                                  </w:pPr>
                                  <w:proofErr w:type="spellStart"/>
                                  <w:r w:rsidRPr="00756291">
                                    <w:t>F</w:t>
                                  </w:r>
                                  <w:r w:rsidRPr="00756291">
                                    <w:rPr>
                                      <w:vertAlign w:val="subscript"/>
                                    </w:rPr>
                                    <w:t>DL_high</w:t>
                                  </w:r>
                                  <w:proofErr w:type="spellEnd"/>
                                </w:p>
                              </w:tc>
                              <w:tc>
                                <w:tcPr>
                                  <w:tcW w:w="1133" w:type="dxa"/>
                                </w:tcPr>
                                <w:p w14:paraId="369BB751" w14:textId="77777777" w:rsidR="008F28C3" w:rsidRPr="00756291" w:rsidRDefault="008F28C3" w:rsidP="008F28C3">
                                  <w:pPr>
                                    <w:pStyle w:val="TAC"/>
                                  </w:pPr>
                                  <w:r w:rsidRPr="00756291">
                                    <w:t>-50</w:t>
                                  </w:r>
                                </w:p>
                              </w:tc>
                              <w:tc>
                                <w:tcPr>
                                  <w:tcW w:w="850" w:type="dxa"/>
                                  <w:noWrap/>
                                </w:tcPr>
                                <w:p w14:paraId="0ED45D12" w14:textId="77777777" w:rsidR="008F28C3" w:rsidRPr="00756291" w:rsidRDefault="008F28C3" w:rsidP="008F28C3">
                                  <w:pPr>
                                    <w:pStyle w:val="TAC"/>
                                  </w:pPr>
                                  <w:r w:rsidRPr="00756291">
                                    <w:t>1</w:t>
                                  </w:r>
                                </w:p>
                              </w:tc>
                              <w:tc>
                                <w:tcPr>
                                  <w:tcW w:w="928" w:type="dxa"/>
                                  <w:noWrap/>
                                </w:tcPr>
                                <w:p w14:paraId="04032953" w14:textId="77777777" w:rsidR="008F28C3" w:rsidRPr="00756291" w:rsidRDefault="008F28C3" w:rsidP="008F28C3">
                                  <w:pPr>
                                    <w:pStyle w:val="TAC"/>
                                  </w:pPr>
                                </w:p>
                              </w:tc>
                            </w:tr>
                            <w:tr w:rsidR="008F28C3" w:rsidRPr="00756291" w14:paraId="37F5A1C0" w14:textId="77777777" w:rsidTr="003A5485">
                              <w:trPr>
                                <w:trHeight w:val="225"/>
                                <w:jc w:val="center"/>
                              </w:trPr>
                              <w:tc>
                                <w:tcPr>
                                  <w:tcW w:w="959" w:type="dxa"/>
                                  <w:tcBorders>
                                    <w:top w:val="nil"/>
                                    <w:bottom w:val="nil"/>
                                  </w:tcBorders>
                                  <w:shd w:val="clear" w:color="auto" w:fill="auto"/>
                                </w:tcPr>
                                <w:p w14:paraId="411EFB53" w14:textId="77777777" w:rsidR="008F28C3" w:rsidRPr="00756291" w:rsidRDefault="008F28C3" w:rsidP="008F28C3">
                                  <w:pPr>
                                    <w:pStyle w:val="TAC"/>
                                  </w:pPr>
                                </w:p>
                              </w:tc>
                              <w:tc>
                                <w:tcPr>
                                  <w:tcW w:w="2831" w:type="dxa"/>
                                </w:tcPr>
                                <w:p w14:paraId="5C9C7744" w14:textId="77777777" w:rsidR="008F28C3" w:rsidRPr="00756291" w:rsidRDefault="008F28C3" w:rsidP="008F28C3">
                                  <w:pPr>
                                    <w:pStyle w:val="TAL"/>
                                  </w:pPr>
                                  <w:r w:rsidRPr="00756291">
                                    <w:t>E-UTRA Band 11, 21</w:t>
                                  </w:r>
                                </w:p>
                              </w:tc>
                              <w:tc>
                                <w:tcPr>
                                  <w:tcW w:w="810" w:type="dxa"/>
                                </w:tcPr>
                                <w:p w14:paraId="79985CEB" w14:textId="77777777" w:rsidR="008F28C3" w:rsidRPr="00756291" w:rsidRDefault="008F28C3" w:rsidP="008F28C3">
                                  <w:pPr>
                                    <w:pStyle w:val="TAC"/>
                                  </w:pPr>
                                  <w:proofErr w:type="spellStart"/>
                                  <w:r w:rsidRPr="00756291">
                                    <w:t>F</w:t>
                                  </w:r>
                                  <w:r w:rsidRPr="00756291">
                                    <w:rPr>
                                      <w:vertAlign w:val="subscript"/>
                                    </w:rPr>
                                    <w:t>DL_low</w:t>
                                  </w:r>
                                  <w:proofErr w:type="spellEnd"/>
                                </w:p>
                              </w:tc>
                              <w:tc>
                                <w:tcPr>
                                  <w:tcW w:w="540" w:type="dxa"/>
                                </w:tcPr>
                                <w:p w14:paraId="65318ED1" w14:textId="77777777" w:rsidR="008F28C3" w:rsidRPr="00756291" w:rsidRDefault="008F28C3" w:rsidP="008F28C3">
                                  <w:pPr>
                                    <w:pStyle w:val="TAC"/>
                                  </w:pPr>
                                  <w:r w:rsidRPr="00756291">
                                    <w:t>-</w:t>
                                  </w:r>
                                </w:p>
                              </w:tc>
                              <w:tc>
                                <w:tcPr>
                                  <w:tcW w:w="889" w:type="dxa"/>
                                </w:tcPr>
                                <w:p w14:paraId="3940D40C" w14:textId="77777777" w:rsidR="008F28C3" w:rsidRPr="00756291" w:rsidRDefault="008F28C3" w:rsidP="008F28C3">
                                  <w:pPr>
                                    <w:pStyle w:val="TAC"/>
                                  </w:pPr>
                                  <w:proofErr w:type="spellStart"/>
                                  <w:r w:rsidRPr="00756291">
                                    <w:t>F</w:t>
                                  </w:r>
                                  <w:r w:rsidRPr="00756291">
                                    <w:rPr>
                                      <w:vertAlign w:val="subscript"/>
                                    </w:rPr>
                                    <w:t>DL_high</w:t>
                                  </w:r>
                                  <w:proofErr w:type="spellEnd"/>
                                </w:p>
                              </w:tc>
                              <w:tc>
                                <w:tcPr>
                                  <w:tcW w:w="1133" w:type="dxa"/>
                                </w:tcPr>
                                <w:p w14:paraId="0713AE53" w14:textId="77777777" w:rsidR="008F28C3" w:rsidRPr="00756291" w:rsidRDefault="008F28C3" w:rsidP="008F28C3">
                                  <w:pPr>
                                    <w:pStyle w:val="TAC"/>
                                  </w:pPr>
                                  <w:r w:rsidRPr="00756291">
                                    <w:t>-50</w:t>
                                  </w:r>
                                </w:p>
                              </w:tc>
                              <w:tc>
                                <w:tcPr>
                                  <w:tcW w:w="850" w:type="dxa"/>
                                  <w:noWrap/>
                                </w:tcPr>
                                <w:p w14:paraId="19135117" w14:textId="77777777" w:rsidR="008F28C3" w:rsidRPr="00756291" w:rsidRDefault="008F28C3" w:rsidP="008F28C3">
                                  <w:pPr>
                                    <w:pStyle w:val="TAC"/>
                                  </w:pPr>
                                  <w:r w:rsidRPr="00756291">
                                    <w:t>1</w:t>
                                  </w:r>
                                </w:p>
                              </w:tc>
                              <w:tc>
                                <w:tcPr>
                                  <w:tcW w:w="928" w:type="dxa"/>
                                  <w:noWrap/>
                                </w:tcPr>
                                <w:p w14:paraId="151A95E8" w14:textId="77777777" w:rsidR="008F28C3" w:rsidRPr="00756291" w:rsidRDefault="008F28C3" w:rsidP="008F28C3">
                                  <w:pPr>
                                    <w:pStyle w:val="TAC"/>
                                  </w:pPr>
                                  <w:r w:rsidRPr="00756291">
                                    <w:t>19, 24</w:t>
                                  </w:r>
                                </w:p>
                              </w:tc>
                            </w:tr>
                            <w:tr w:rsidR="008F28C3" w:rsidRPr="00756291" w14:paraId="769AF473" w14:textId="77777777" w:rsidTr="003A5485">
                              <w:trPr>
                                <w:trHeight w:val="225"/>
                                <w:jc w:val="center"/>
                              </w:trPr>
                              <w:tc>
                                <w:tcPr>
                                  <w:tcW w:w="959" w:type="dxa"/>
                                  <w:tcBorders>
                                    <w:top w:val="nil"/>
                                    <w:bottom w:val="nil"/>
                                  </w:tcBorders>
                                  <w:shd w:val="clear" w:color="auto" w:fill="auto"/>
                                </w:tcPr>
                                <w:p w14:paraId="654B0CA1" w14:textId="77777777" w:rsidR="008F28C3" w:rsidRPr="00756291" w:rsidRDefault="008F28C3" w:rsidP="008F28C3">
                                  <w:pPr>
                                    <w:pStyle w:val="TAC"/>
                                  </w:pPr>
                                </w:p>
                              </w:tc>
                              <w:tc>
                                <w:tcPr>
                                  <w:tcW w:w="2831" w:type="dxa"/>
                                </w:tcPr>
                                <w:p w14:paraId="0B305A14" w14:textId="77777777" w:rsidR="008F28C3" w:rsidRPr="00756291" w:rsidRDefault="008F28C3" w:rsidP="008F28C3">
                                  <w:pPr>
                                    <w:pStyle w:val="TAL"/>
                                  </w:pPr>
                                  <w:r w:rsidRPr="00756291">
                                    <w:t>Frequency range</w:t>
                                  </w:r>
                                </w:p>
                              </w:tc>
                              <w:tc>
                                <w:tcPr>
                                  <w:tcW w:w="810" w:type="dxa"/>
                                </w:tcPr>
                                <w:p w14:paraId="58FC5FB8" w14:textId="77777777" w:rsidR="008F28C3" w:rsidRPr="00756291" w:rsidRDefault="008F28C3" w:rsidP="008F28C3">
                                  <w:pPr>
                                    <w:pStyle w:val="TAC"/>
                                  </w:pPr>
                                  <w:r w:rsidRPr="00756291">
                                    <w:t>470</w:t>
                                  </w:r>
                                </w:p>
                              </w:tc>
                              <w:tc>
                                <w:tcPr>
                                  <w:tcW w:w="540" w:type="dxa"/>
                                </w:tcPr>
                                <w:p w14:paraId="64F1075C" w14:textId="77777777" w:rsidR="008F28C3" w:rsidRPr="00756291" w:rsidRDefault="008F28C3" w:rsidP="008F28C3">
                                  <w:pPr>
                                    <w:pStyle w:val="TAC"/>
                                  </w:pPr>
                                  <w:r w:rsidRPr="00756291">
                                    <w:t>-</w:t>
                                  </w:r>
                                </w:p>
                              </w:tc>
                              <w:tc>
                                <w:tcPr>
                                  <w:tcW w:w="889" w:type="dxa"/>
                                </w:tcPr>
                                <w:p w14:paraId="0DB43562" w14:textId="77777777" w:rsidR="008F28C3" w:rsidRPr="00756291" w:rsidRDefault="008F28C3" w:rsidP="008F28C3">
                                  <w:pPr>
                                    <w:pStyle w:val="TAC"/>
                                  </w:pPr>
                                  <w:r w:rsidRPr="00756291">
                                    <w:t>694</w:t>
                                  </w:r>
                                </w:p>
                              </w:tc>
                              <w:tc>
                                <w:tcPr>
                                  <w:tcW w:w="1133" w:type="dxa"/>
                                </w:tcPr>
                                <w:p w14:paraId="5570A5BA" w14:textId="77777777" w:rsidR="008F28C3" w:rsidRPr="00756291" w:rsidRDefault="008F28C3" w:rsidP="008F28C3">
                                  <w:pPr>
                                    <w:pStyle w:val="TAC"/>
                                  </w:pPr>
                                  <w:r w:rsidRPr="00756291">
                                    <w:t>-42</w:t>
                                  </w:r>
                                </w:p>
                              </w:tc>
                              <w:tc>
                                <w:tcPr>
                                  <w:tcW w:w="850" w:type="dxa"/>
                                  <w:noWrap/>
                                </w:tcPr>
                                <w:p w14:paraId="5D92A217" w14:textId="77777777" w:rsidR="008F28C3" w:rsidRPr="00756291" w:rsidRDefault="008F28C3" w:rsidP="008F28C3">
                                  <w:pPr>
                                    <w:pStyle w:val="TAC"/>
                                  </w:pPr>
                                  <w:r w:rsidRPr="00756291">
                                    <w:t>8</w:t>
                                  </w:r>
                                </w:p>
                              </w:tc>
                              <w:tc>
                                <w:tcPr>
                                  <w:tcW w:w="928" w:type="dxa"/>
                                  <w:noWrap/>
                                </w:tcPr>
                                <w:p w14:paraId="5D613E2C" w14:textId="77777777" w:rsidR="008F28C3" w:rsidRPr="00756291" w:rsidRDefault="008F28C3" w:rsidP="008F28C3">
                                  <w:pPr>
                                    <w:pStyle w:val="TAC"/>
                                  </w:pPr>
                                  <w:r w:rsidRPr="00756291">
                                    <w:t>15, 35</w:t>
                                  </w:r>
                                </w:p>
                              </w:tc>
                            </w:tr>
                            <w:tr w:rsidR="008F28C3" w:rsidRPr="00756291" w14:paraId="0DCFF190" w14:textId="77777777" w:rsidTr="003A5485">
                              <w:trPr>
                                <w:trHeight w:val="225"/>
                                <w:jc w:val="center"/>
                              </w:trPr>
                              <w:tc>
                                <w:tcPr>
                                  <w:tcW w:w="959" w:type="dxa"/>
                                  <w:tcBorders>
                                    <w:top w:val="nil"/>
                                    <w:bottom w:val="nil"/>
                                  </w:tcBorders>
                                  <w:shd w:val="clear" w:color="auto" w:fill="auto"/>
                                </w:tcPr>
                                <w:p w14:paraId="31A0D125" w14:textId="77777777" w:rsidR="008F28C3" w:rsidRPr="00756291" w:rsidRDefault="008F28C3" w:rsidP="008F28C3">
                                  <w:pPr>
                                    <w:pStyle w:val="TAC"/>
                                  </w:pPr>
                                </w:p>
                              </w:tc>
                              <w:tc>
                                <w:tcPr>
                                  <w:tcW w:w="2831" w:type="dxa"/>
                                </w:tcPr>
                                <w:p w14:paraId="01844B8B" w14:textId="77777777" w:rsidR="008F28C3" w:rsidRPr="00756291" w:rsidRDefault="008F28C3" w:rsidP="008F28C3">
                                  <w:pPr>
                                    <w:pStyle w:val="TAL"/>
                                  </w:pPr>
                                  <w:r w:rsidRPr="00756291">
                                    <w:t>Frequency range</w:t>
                                  </w:r>
                                </w:p>
                              </w:tc>
                              <w:tc>
                                <w:tcPr>
                                  <w:tcW w:w="810" w:type="dxa"/>
                                </w:tcPr>
                                <w:p w14:paraId="4B52B178" w14:textId="77777777" w:rsidR="008F28C3" w:rsidRPr="00D31D5F" w:rsidRDefault="008F28C3" w:rsidP="008F28C3">
                                  <w:pPr>
                                    <w:pStyle w:val="TAC"/>
                                    <w:rPr>
                                      <w:highlight w:val="yellow"/>
                                    </w:rPr>
                                  </w:pPr>
                                  <w:r w:rsidRPr="00D31D5F">
                                    <w:rPr>
                                      <w:highlight w:val="yellow"/>
                                    </w:rPr>
                                    <w:t>470</w:t>
                                  </w:r>
                                </w:p>
                              </w:tc>
                              <w:tc>
                                <w:tcPr>
                                  <w:tcW w:w="540" w:type="dxa"/>
                                </w:tcPr>
                                <w:p w14:paraId="3E6F153F" w14:textId="77777777" w:rsidR="008F28C3" w:rsidRPr="00D31D5F" w:rsidRDefault="008F28C3" w:rsidP="008F28C3">
                                  <w:pPr>
                                    <w:pStyle w:val="TAC"/>
                                    <w:rPr>
                                      <w:highlight w:val="yellow"/>
                                    </w:rPr>
                                  </w:pPr>
                                  <w:r w:rsidRPr="00D31D5F">
                                    <w:rPr>
                                      <w:highlight w:val="yellow"/>
                                    </w:rPr>
                                    <w:t>-</w:t>
                                  </w:r>
                                </w:p>
                              </w:tc>
                              <w:tc>
                                <w:tcPr>
                                  <w:tcW w:w="889" w:type="dxa"/>
                                </w:tcPr>
                                <w:p w14:paraId="468EF039" w14:textId="77777777" w:rsidR="008F28C3" w:rsidRPr="00D31D5F" w:rsidRDefault="008F28C3" w:rsidP="008F28C3">
                                  <w:pPr>
                                    <w:pStyle w:val="TAC"/>
                                    <w:rPr>
                                      <w:highlight w:val="yellow"/>
                                    </w:rPr>
                                  </w:pPr>
                                  <w:r w:rsidRPr="00D31D5F">
                                    <w:rPr>
                                      <w:highlight w:val="yellow"/>
                                    </w:rPr>
                                    <w:t>710</w:t>
                                  </w:r>
                                </w:p>
                              </w:tc>
                              <w:tc>
                                <w:tcPr>
                                  <w:tcW w:w="1133" w:type="dxa"/>
                                </w:tcPr>
                                <w:p w14:paraId="74A2887B" w14:textId="77777777" w:rsidR="008F28C3" w:rsidRPr="00D31D5F" w:rsidRDefault="008F28C3" w:rsidP="008F28C3">
                                  <w:pPr>
                                    <w:pStyle w:val="TAC"/>
                                    <w:rPr>
                                      <w:highlight w:val="yellow"/>
                                    </w:rPr>
                                  </w:pPr>
                                  <w:r w:rsidRPr="00D31D5F">
                                    <w:rPr>
                                      <w:highlight w:val="yellow"/>
                                    </w:rPr>
                                    <w:t>-26.2</w:t>
                                  </w:r>
                                </w:p>
                              </w:tc>
                              <w:tc>
                                <w:tcPr>
                                  <w:tcW w:w="850" w:type="dxa"/>
                                  <w:noWrap/>
                                </w:tcPr>
                                <w:p w14:paraId="1A5AC55B" w14:textId="77777777" w:rsidR="008F28C3" w:rsidRPr="00D31D5F" w:rsidRDefault="008F28C3" w:rsidP="008F28C3">
                                  <w:pPr>
                                    <w:pStyle w:val="TAC"/>
                                    <w:rPr>
                                      <w:highlight w:val="yellow"/>
                                    </w:rPr>
                                  </w:pPr>
                                  <w:r w:rsidRPr="00D31D5F">
                                    <w:rPr>
                                      <w:highlight w:val="yellow"/>
                                    </w:rPr>
                                    <w:t>6</w:t>
                                  </w:r>
                                </w:p>
                              </w:tc>
                              <w:tc>
                                <w:tcPr>
                                  <w:tcW w:w="928" w:type="dxa"/>
                                  <w:noWrap/>
                                </w:tcPr>
                                <w:p w14:paraId="2751F27A" w14:textId="77777777" w:rsidR="008F28C3" w:rsidRPr="00D31D5F" w:rsidRDefault="008F28C3" w:rsidP="008F28C3">
                                  <w:pPr>
                                    <w:pStyle w:val="TAC"/>
                                    <w:rPr>
                                      <w:highlight w:val="yellow"/>
                                    </w:rPr>
                                  </w:pPr>
                                  <w:r w:rsidRPr="00D31D5F">
                                    <w:rPr>
                                      <w:highlight w:val="yellow"/>
                                    </w:rPr>
                                    <w:t>34</w:t>
                                  </w:r>
                                </w:p>
                              </w:tc>
                            </w:tr>
                            <w:tr w:rsidR="008F28C3" w:rsidRPr="00D31D5F" w14:paraId="75CC903B" w14:textId="77777777" w:rsidTr="003A5485">
                              <w:trPr>
                                <w:trHeight w:val="225"/>
                                <w:jc w:val="center"/>
                              </w:trPr>
                              <w:tc>
                                <w:tcPr>
                                  <w:tcW w:w="959" w:type="dxa"/>
                                  <w:tcBorders>
                                    <w:top w:val="nil"/>
                                    <w:bottom w:val="nil"/>
                                  </w:tcBorders>
                                  <w:shd w:val="clear" w:color="auto" w:fill="auto"/>
                                </w:tcPr>
                                <w:p w14:paraId="7D72E079" w14:textId="77777777" w:rsidR="008F28C3" w:rsidRPr="00756291" w:rsidRDefault="008F28C3" w:rsidP="008F28C3">
                                  <w:pPr>
                                    <w:pStyle w:val="TAC"/>
                                  </w:pPr>
                                </w:p>
                              </w:tc>
                              <w:tc>
                                <w:tcPr>
                                  <w:tcW w:w="2831" w:type="dxa"/>
                                </w:tcPr>
                                <w:p w14:paraId="3B1A86E1" w14:textId="77777777" w:rsidR="008F28C3" w:rsidRPr="00D31D5F" w:rsidRDefault="008F28C3" w:rsidP="008F28C3">
                                  <w:pPr>
                                    <w:pStyle w:val="TAL"/>
                                    <w:rPr>
                                      <w:highlight w:val="yellow"/>
                                    </w:rPr>
                                  </w:pPr>
                                  <w:r w:rsidRPr="00D31D5F">
                                    <w:rPr>
                                      <w:highlight w:val="yellow"/>
                                    </w:rPr>
                                    <w:t>Frequency range</w:t>
                                  </w:r>
                                </w:p>
                              </w:tc>
                              <w:tc>
                                <w:tcPr>
                                  <w:tcW w:w="810" w:type="dxa"/>
                                </w:tcPr>
                                <w:p w14:paraId="03B54893" w14:textId="77777777" w:rsidR="008F28C3" w:rsidRPr="00D31D5F" w:rsidRDefault="008F28C3" w:rsidP="008F28C3">
                                  <w:pPr>
                                    <w:pStyle w:val="TAC"/>
                                    <w:rPr>
                                      <w:highlight w:val="yellow"/>
                                    </w:rPr>
                                  </w:pPr>
                                  <w:r w:rsidRPr="00D31D5F">
                                    <w:rPr>
                                      <w:highlight w:val="yellow"/>
                                    </w:rPr>
                                    <w:t>662</w:t>
                                  </w:r>
                                </w:p>
                              </w:tc>
                              <w:tc>
                                <w:tcPr>
                                  <w:tcW w:w="540" w:type="dxa"/>
                                </w:tcPr>
                                <w:p w14:paraId="5CADD2EB" w14:textId="77777777" w:rsidR="008F28C3" w:rsidRPr="00D31D5F" w:rsidRDefault="008F28C3" w:rsidP="008F28C3">
                                  <w:pPr>
                                    <w:pStyle w:val="TAC"/>
                                    <w:rPr>
                                      <w:highlight w:val="yellow"/>
                                    </w:rPr>
                                  </w:pPr>
                                  <w:r w:rsidRPr="00D31D5F">
                                    <w:rPr>
                                      <w:highlight w:val="yellow"/>
                                    </w:rPr>
                                    <w:t>-</w:t>
                                  </w:r>
                                </w:p>
                              </w:tc>
                              <w:tc>
                                <w:tcPr>
                                  <w:tcW w:w="889" w:type="dxa"/>
                                </w:tcPr>
                                <w:p w14:paraId="13815EF6" w14:textId="77777777" w:rsidR="008F28C3" w:rsidRPr="00D31D5F" w:rsidRDefault="008F28C3" w:rsidP="008F28C3">
                                  <w:pPr>
                                    <w:pStyle w:val="TAC"/>
                                    <w:rPr>
                                      <w:highlight w:val="yellow"/>
                                    </w:rPr>
                                  </w:pPr>
                                  <w:r w:rsidRPr="00D31D5F">
                                    <w:rPr>
                                      <w:highlight w:val="yellow"/>
                                    </w:rPr>
                                    <w:t>694</w:t>
                                  </w:r>
                                </w:p>
                              </w:tc>
                              <w:tc>
                                <w:tcPr>
                                  <w:tcW w:w="1133" w:type="dxa"/>
                                </w:tcPr>
                                <w:p w14:paraId="6524B1D2" w14:textId="77777777" w:rsidR="008F28C3" w:rsidRPr="00D31D5F" w:rsidRDefault="008F28C3" w:rsidP="008F28C3">
                                  <w:pPr>
                                    <w:pStyle w:val="TAC"/>
                                    <w:rPr>
                                      <w:highlight w:val="yellow"/>
                                    </w:rPr>
                                  </w:pPr>
                                  <w:r w:rsidRPr="00D31D5F">
                                    <w:rPr>
                                      <w:highlight w:val="yellow"/>
                                    </w:rPr>
                                    <w:t>-26.2</w:t>
                                  </w:r>
                                </w:p>
                              </w:tc>
                              <w:tc>
                                <w:tcPr>
                                  <w:tcW w:w="850" w:type="dxa"/>
                                  <w:noWrap/>
                                </w:tcPr>
                                <w:p w14:paraId="4BC6B6CE" w14:textId="77777777" w:rsidR="008F28C3" w:rsidRPr="00D31D5F" w:rsidRDefault="008F28C3" w:rsidP="008F28C3">
                                  <w:pPr>
                                    <w:pStyle w:val="TAC"/>
                                    <w:rPr>
                                      <w:highlight w:val="yellow"/>
                                    </w:rPr>
                                  </w:pPr>
                                  <w:r w:rsidRPr="00D31D5F">
                                    <w:rPr>
                                      <w:highlight w:val="yellow"/>
                                    </w:rPr>
                                    <w:t>6</w:t>
                                  </w:r>
                                </w:p>
                              </w:tc>
                              <w:tc>
                                <w:tcPr>
                                  <w:tcW w:w="928" w:type="dxa"/>
                                  <w:noWrap/>
                                </w:tcPr>
                                <w:p w14:paraId="215FDDCC" w14:textId="77777777" w:rsidR="008F28C3" w:rsidRPr="00D31D5F" w:rsidRDefault="008F28C3" w:rsidP="008F28C3">
                                  <w:pPr>
                                    <w:pStyle w:val="TAC"/>
                                    <w:rPr>
                                      <w:highlight w:val="yellow"/>
                                    </w:rPr>
                                  </w:pPr>
                                  <w:r w:rsidRPr="00D31D5F">
                                    <w:rPr>
                                      <w:highlight w:val="yellow"/>
                                    </w:rPr>
                                    <w:t>15</w:t>
                                  </w:r>
                                </w:p>
                              </w:tc>
                            </w:tr>
                            <w:tr w:rsidR="008F28C3" w:rsidRPr="00756291" w14:paraId="337E9661" w14:textId="77777777" w:rsidTr="003A5485">
                              <w:trPr>
                                <w:trHeight w:val="225"/>
                                <w:jc w:val="center"/>
                              </w:trPr>
                              <w:tc>
                                <w:tcPr>
                                  <w:tcW w:w="959" w:type="dxa"/>
                                  <w:tcBorders>
                                    <w:top w:val="nil"/>
                                    <w:bottom w:val="nil"/>
                                  </w:tcBorders>
                                  <w:shd w:val="clear" w:color="auto" w:fill="auto"/>
                                </w:tcPr>
                                <w:p w14:paraId="43C61F52" w14:textId="77777777" w:rsidR="008F28C3" w:rsidRPr="00756291" w:rsidRDefault="008F28C3" w:rsidP="008F28C3">
                                  <w:pPr>
                                    <w:pStyle w:val="TAC"/>
                                  </w:pPr>
                                </w:p>
                              </w:tc>
                              <w:tc>
                                <w:tcPr>
                                  <w:tcW w:w="2831" w:type="dxa"/>
                                </w:tcPr>
                                <w:p w14:paraId="22AC583E" w14:textId="77777777" w:rsidR="008F28C3" w:rsidRPr="00756291" w:rsidRDefault="008F28C3" w:rsidP="008F28C3">
                                  <w:pPr>
                                    <w:pStyle w:val="TAL"/>
                                  </w:pPr>
                                  <w:r w:rsidRPr="00756291">
                                    <w:t>Frequency range</w:t>
                                  </w:r>
                                </w:p>
                              </w:tc>
                              <w:tc>
                                <w:tcPr>
                                  <w:tcW w:w="810" w:type="dxa"/>
                                </w:tcPr>
                                <w:p w14:paraId="48C218FE" w14:textId="77777777" w:rsidR="008F28C3" w:rsidRPr="00756291" w:rsidRDefault="008F28C3" w:rsidP="008F28C3">
                                  <w:pPr>
                                    <w:pStyle w:val="TAC"/>
                                  </w:pPr>
                                  <w:r w:rsidRPr="00756291">
                                    <w:t>758</w:t>
                                  </w:r>
                                </w:p>
                              </w:tc>
                              <w:tc>
                                <w:tcPr>
                                  <w:tcW w:w="540" w:type="dxa"/>
                                </w:tcPr>
                                <w:p w14:paraId="59459347" w14:textId="77777777" w:rsidR="008F28C3" w:rsidRPr="00756291" w:rsidRDefault="008F28C3" w:rsidP="008F28C3">
                                  <w:pPr>
                                    <w:pStyle w:val="TAC"/>
                                  </w:pPr>
                                  <w:r w:rsidRPr="00756291">
                                    <w:t>-</w:t>
                                  </w:r>
                                </w:p>
                              </w:tc>
                              <w:tc>
                                <w:tcPr>
                                  <w:tcW w:w="889" w:type="dxa"/>
                                </w:tcPr>
                                <w:p w14:paraId="5D2FDDD0" w14:textId="77777777" w:rsidR="008F28C3" w:rsidRPr="00756291" w:rsidRDefault="008F28C3" w:rsidP="008F28C3">
                                  <w:pPr>
                                    <w:pStyle w:val="TAC"/>
                                  </w:pPr>
                                  <w:r w:rsidRPr="00756291">
                                    <w:t>773</w:t>
                                  </w:r>
                                </w:p>
                              </w:tc>
                              <w:tc>
                                <w:tcPr>
                                  <w:tcW w:w="1133" w:type="dxa"/>
                                </w:tcPr>
                                <w:p w14:paraId="105D584C" w14:textId="77777777" w:rsidR="008F28C3" w:rsidRPr="00756291" w:rsidRDefault="008F28C3" w:rsidP="008F28C3">
                                  <w:pPr>
                                    <w:pStyle w:val="TAC"/>
                                  </w:pPr>
                                  <w:r w:rsidRPr="00756291">
                                    <w:t>-32</w:t>
                                  </w:r>
                                </w:p>
                              </w:tc>
                              <w:tc>
                                <w:tcPr>
                                  <w:tcW w:w="850" w:type="dxa"/>
                                  <w:noWrap/>
                                </w:tcPr>
                                <w:p w14:paraId="68110604" w14:textId="77777777" w:rsidR="008F28C3" w:rsidRPr="00756291" w:rsidRDefault="008F28C3" w:rsidP="008F28C3">
                                  <w:pPr>
                                    <w:pStyle w:val="TAC"/>
                                  </w:pPr>
                                  <w:r w:rsidRPr="00756291">
                                    <w:t>1</w:t>
                                  </w:r>
                                </w:p>
                              </w:tc>
                              <w:tc>
                                <w:tcPr>
                                  <w:tcW w:w="928" w:type="dxa"/>
                                  <w:noWrap/>
                                </w:tcPr>
                                <w:p w14:paraId="7020C04F" w14:textId="77777777" w:rsidR="008F28C3" w:rsidRPr="00756291" w:rsidRDefault="008F28C3" w:rsidP="008F28C3">
                                  <w:pPr>
                                    <w:pStyle w:val="TAC"/>
                                  </w:pPr>
                                  <w:r w:rsidRPr="00756291">
                                    <w:t>15</w:t>
                                  </w:r>
                                </w:p>
                              </w:tc>
                            </w:tr>
                            <w:tr w:rsidR="008F28C3" w:rsidRPr="00756291" w14:paraId="19B19425" w14:textId="77777777" w:rsidTr="003A5485">
                              <w:trPr>
                                <w:trHeight w:val="225"/>
                                <w:jc w:val="center"/>
                              </w:trPr>
                              <w:tc>
                                <w:tcPr>
                                  <w:tcW w:w="959" w:type="dxa"/>
                                  <w:tcBorders>
                                    <w:top w:val="nil"/>
                                    <w:bottom w:val="nil"/>
                                  </w:tcBorders>
                                  <w:shd w:val="clear" w:color="auto" w:fill="auto"/>
                                </w:tcPr>
                                <w:p w14:paraId="1A5BCE7F" w14:textId="77777777" w:rsidR="008F28C3" w:rsidRPr="00756291" w:rsidRDefault="008F28C3" w:rsidP="008F28C3">
                                  <w:pPr>
                                    <w:pStyle w:val="TAC"/>
                                  </w:pPr>
                                </w:p>
                              </w:tc>
                              <w:tc>
                                <w:tcPr>
                                  <w:tcW w:w="2831" w:type="dxa"/>
                                </w:tcPr>
                                <w:p w14:paraId="4F0DAE02" w14:textId="77777777" w:rsidR="008F28C3" w:rsidRPr="00756291" w:rsidRDefault="008F28C3" w:rsidP="008F28C3">
                                  <w:pPr>
                                    <w:pStyle w:val="TAL"/>
                                  </w:pPr>
                                  <w:r w:rsidRPr="00756291">
                                    <w:t>Frequency range</w:t>
                                  </w:r>
                                </w:p>
                              </w:tc>
                              <w:tc>
                                <w:tcPr>
                                  <w:tcW w:w="810" w:type="dxa"/>
                                </w:tcPr>
                                <w:p w14:paraId="5AD974B1" w14:textId="77777777" w:rsidR="008F28C3" w:rsidRPr="00756291" w:rsidRDefault="008F28C3" w:rsidP="008F28C3">
                                  <w:pPr>
                                    <w:pStyle w:val="TAC"/>
                                  </w:pPr>
                                  <w:r w:rsidRPr="00756291">
                                    <w:t>773</w:t>
                                  </w:r>
                                </w:p>
                              </w:tc>
                              <w:tc>
                                <w:tcPr>
                                  <w:tcW w:w="540" w:type="dxa"/>
                                </w:tcPr>
                                <w:p w14:paraId="635E8EB4" w14:textId="77777777" w:rsidR="008F28C3" w:rsidRPr="00756291" w:rsidRDefault="008F28C3" w:rsidP="008F28C3">
                                  <w:pPr>
                                    <w:pStyle w:val="TAC"/>
                                  </w:pPr>
                                  <w:r w:rsidRPr="00756291">
                                    <w:t>-</w:t>
                                  </w:r>
                                </w:p>
                              </w:tc>
                              <w:tc>
                                <w:tcPr>
                                  <w:tcW w:w="889" w:type="dxa"/>
                                </w:tcPr>
                                <w:p w14:paraId="3D957884" w14:textId="77777777" w:rsidR="008F28C3" w:rsidRPr="00756291" w:rsidRDefault="008F28C3" w:rsidP="008F28C3">
                                  <w:pPr>
                                    <w:pStyle w:val="TAC"/>
                                  </w:pPr>
                                  <w:r w:rsidRPr="00756291">
                                    <w:t>803</w:t>
                                  </w:r>
                                </w:p>
                              </w:tc>
                              <w:tc>
                                <w:tcPr>
                                  <w:tcW w:w="1133" w:type="dxa"/>
                                </w:tcPr>
                                <w:p w14:paraId="2A3D33BA" w14:textId="77777777" w:rsidR="008F28C3" w:rsidRPr="00756291" w:rsidRDefault="008F28C3" w:rsidP="008F28C3">
                                  <w:pPr>
                                    <w:pStyle w:val="TAC"/>
                                  </w:pPr>
                                  <w:r w:rsidRPr="00756291">
                                    <w:t>-50</w:t>
                                  </w:r>
                                </w:p>
                              </w:tc>
                              <w:tc>
                                <w:tcPr>
                                  <w:tcW w:w="850" w:type="dxa"/>
                                  <w:noWrap/>
                                </w:tcPr>
                                <w:p w14:paraId="08F61CE6" w14:textId="77777777" w:rsidR="008F28C3" w:rsidRPr="00756291" w:rsidRDefault="008F28C3" w:rsidP="008F28C3">
                                  <w:pPr>
                                    <w:pStyle w:val="TAC"/>
                                  </w:pPr>
                                  <w:r w:rsidRPr="00756291">
                                    <w:t>1</w:t>
                                  </w:r>
                                </w:p>
                              </w:tc>
                              <w:tc>
                                <w:tcPr>
                                  <w:tcW w:w="928" w:type="dxa"/>
                                  <w:noWrap/>
                                </w:tcPr>
                                <w:p w14:paraId="64BF4B1D" w14:textId="77777777" w:rsidR="008F28C3" w:rsidRPr="00756291" w:rsidRDefault="008F28C3" w:rsidP="008F28C3">
                                  <w:pPr>
                                    <w:pStyle w:val="TAC"/>
                                  </w:pPr>
                                </w:p>
                              </w:tc>
                            </w:tr>
                            <w:tr w:rsidR="008F28C3" w:rsidRPr="00756291" w14:paraId="5A964D24" w14:textId="77777777" w:rsidTr="008D27D5">
                              <w:trPr>
                                <w:trHeight w:val="225"/>
                                <w:jc w:val="center"/>
                              </w:trPr>
                              <w:tc>
                                <w:tcPr>
                                  <w:tcW w:w="959" w:type="dxa"/>
                                  <w:tcBorders>
                                    <w:top w:val="nil"/>
                                    <w:bottom w:val="single" w:sz="4" w:space="0" w:color="auto"/>
                                  </w:tcBorders>
                                  <w:shd w:val="clear" w:color="auto" w:fill="auto"/>
                                </w:tcPr>
                                <w:p w14:paraId="4C8D058A" w14:textId="77777777" w:rsidR="008F28C3" w:rsidRPr="00756291" w:rsidRDefault="008F28C3" w:rsidP="008F28C3">
                                  <w:pPr>
                                    <w:pStyle w:val="TAC"/>
                                  </w:pPr>
                                </w:p>
                              </w:tc>
                              <w:tc>
                                <w:tcPr>
                                  <w:tcW w:w="2831" w:type="dxa"/>
                                  <w:tcBorders>
                                    <w:bottom w:val="single" w:sz="4" w:space="0" w:color="auto"/>
                                  </w:tcBorders>
                                </w:tcPr>
                                <w:p w14:paraId="591A5E84" w14:textId="77777777" w:rsidR="008F28C3" w:rsidRPr="00756291" w:rsidRDefault="008F28C3" w:rsidP="008F28C3">
                                  <w:pPr>
                                    <w:pStyle w:val="TAL"/>
                                  </w:pPr>
                                  <w:r w:rsidRPr="00756291">
                                    <w:t>Frequency range</w:t>
                                  </w:r>
                                </w:p>
                              </w:tc>
                              <w:tc>
                                <w:tcPr>
                                  <w:tcW w:w="810" w:type="dxa"/>
                                  <w:tcBorders>
                                    <w:bottom w:val="single" w:sz="4" w:space="0" w:color="auto"/>
                                  </w:tcBorders>
                                </w:tcPr>
                                <w:p w14:paraId="63A8D08F" w14:textId="77777777" w:rsidR="008F28C3" w:rsidRPr="00756291" w:rsidRDefault="008F28C3" w:rsidP="008F28C3">
                                  <w:pPr>
                                    <w:pStyle w:val="TAC"/>
                                  </w:pPr>
                                  <w:r w:rsidRPr="00756291">
                                    <w:t>1884.5</w:t>
                                  </w:r>
                                </w:p>
                              </w:tc>
                              <w:tc>
                                <w:tcPr>
                                  <w:tcW w:w="540" w:type="dxa"/>
                                  <w:tcBorders>
                                    <w:bottom w:val="single" w:sz="4" w:space="0" w:color="auto"/>
                                  </w:tcBorders>
                                </w:tcPr>
                                <w:p w14:paraId="5E55D949" w14:textId="77777777" w:rsidR="008F28C3" w:rsidRPr="00756291" w:rsidRDefault="008F28C3" w:rsidP="008F28C3">
                                  <w:pPr>
                                    <w:pStyle w:val="TAC"/>
                                  </w:pPr>
                                  <w:r w:rsidRPr="00756291">
                                    <w:t>-</w:t>
                                  </w:r>
                                </w:p>
                              </w:tc>
                              <w:tc>
                                <w:tcPr>
                                  <w:tcW w:w="889" w:type="dxa"/>
                                  <w:tcBorders>
                                    <w:bottom w:val="single" w:sz="4" w:space="0" w:color="auto"/>
                                  </w:tcBorders>
                                </w:tcPr>
                                <w:p w14:paraId="1E7DAF78" w14:textId="77777777" w:rsidR="008F28C3" w:rsidRPr="00756291" w:rsidRDefault="008F28C3" w:rsidP="008F28C3">
                                  <w:pPr>
                                    <w:pStyle w:val="TAC"/>
                                  </w:pPr>
                                  <w:r w:rsidRPr="00756291">
                                    <w:t>1915.7</w:t>
                                  </w:r>
                                </w:p>
                              </w:tc>
                              <w:tc>
                                <w:tcPr>
                                  <w:tcW w:w="1133" w:type="dxa"/>
                                  <w:tcBorders>
                                    <w:bottom w:val="single" w:sz="4" w:space="0" w:color="auto"/>
                                  </w:tcBorders>
                                </w:tcPr>
                                <w:p w14:paraId="56C1624A" w14:textId="77777777" w:rsidR="008F28C3" w:rsidRPr="00756291" w:rsidRDefault="008F28C3" w:rsidP="008F28C3">
                                  <w:pPr>
                                    <w:pStyle w:val="TAC"/>
                                  </w:pPr>
                                  <w:r w:rsidRPr="00756291">
                                    <w:t>-41</w:t>
                                  </w:r>
                                </w:p>
                              </w:tc>
                              <w:tc>
                                <w:tcPr>
                                  <w:tcW w:w="850" w:type="dxa"/>
                                  <w:tcBorders>
                                    <w:bottom w:val="single" w:sz="4" w:space="0" w:color="auto"/>
                                  </w:tcBorders>
                                  <w:noWrap/>
                                </w:tcPr>
                                <w:p w14:paraId="53E4869A" w14:textId="77777777" w:rsidR="008F28C3" w:rsidRPr="00756291" w:rsidRDefault="008F28C3" w:rsidP="008F28C3">
                                  <w:pPr>
                                    <w:pStyle w:val="TAC"/>
                                  </w:pPr>
                                  <w:r w:rsidRPr="00756291">
                                    <w:t>0.3</w:t>
                                  </w:r>
                                </w:p>
                              </w:tc>
                              <w:tc>
                                <w:tcPr>
                                  <w:tcW w:w="928" w:type="dxa"/>
                                  <w:tcBorders>
                                    <w:bottom w:val="single" w:sz="4" w:space="0" w:color="auto"/>
                                  </w:tcBorders>
                                  <w:noWrap/>
                                </w:tcPr>
                                <w:p w14:paraId="010C93FF" w14:textId="77777777" w:rsidR="008F28C3" w:rsidRPr="00756291" w:rsidRDefault="008F28C3" w:rsidP="008F28C3">
                                  <w:pPr>
                                    <w:pStyle w:val="TAC"/>
                                  </w:pPr>
                                  <w:r w:rsidRPr="00756291">
                                    <w:t>8, 19</w:t>
                                  </w:r>
                                </w:p>
                              </w:tc>
                            </w:tr>
                            <w:tr w:rsidR="008D27D5" w:rsidRPr="00756291" w14:paraId="67400BF4" w14:textId="77777777" w:rsidTr="00656256">
                              <w:trPr>
                                <w:trHeight w:val="225"/>
                                <w:jc w:val="center"/>
                              </w:trPr>
                              <w:tc>
                                <w:tcPr>
                                  <w:tcW w:w="8940" w:type="dxa"/>
                                  <w:gridSpan w:val="8"/>
                                  <w:tcBorders>
                                    <w:top w:val="single" w:sz="4" w:space="0" w:color="auto"/>
                                  </w:tcBorders>
                                  <w:shd w:val="clear" w:color="auto" w:fill="auto"/>
                                </w:tcPr>
                                <w:p w14:paraId="5112A604" w14:textId="77777777" w:rsidR="008D27D5" w:rsidRPr="00756291" w:rsidRDefault="008D27D5" w:rsidP="008D27D5">
                                  <w:pPr>
                                    <w:pStyle w:val="TAN"/>
                                  </w:pPr>
                                  <w:r w:rsidRPr="00756291">
                                    <w:t>NOTE 2:</w:t>
                                  </w:r>
                                  <w:r w:rsidRPr="00756291">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56291">
                                    <w:rPr>
                                      <w:vertAlign w:val="subscript"/>
                                    </w:rPr>
                                    <w:t>CRB</w:t>
                                  </w:r>
                                  <w:r w:rsidRPr="00756291">
                                    <w:t xml:space="preserve"> x </w:t>
                                  </w:r>
                                  <w:proofErr w:type="spellStart"/>
                                  <w:r w:rsidRPr="00756291">
                                    <w:t>RB</w:t>
                                  </w:r>
                                  <w:r w:rsidRPr="00756291">
                                    <w:rPr>
                                      <w:vertAlign w:val="subscript"/>
                                    </w:rPr>
                                    <w:t>size</w:t>
                                  </w:r>
                                  <w:proofErr w:type="spellEnd"/>
                                  <w:r w:rsidRPr="00756291">
                                    <w:t xml:space="preserve"> kHz), where N is 2, 3, 4, 5 for the 2nd, 3rd, 4th or 5th harmonic respectively. The exception is allowed if the measurement bandwidth (MBW) totally or partially overlaps the overall exception interval.</w:t>
                                  </w:r>
                                </w:p>
                                <w:p w14:paraId="5F19CF8C" w14:textId="77777777" w:rsidR="008D27D5" w:rsidRPr="00756291" w:rsidRDefault="008D27D5" w:rsidP="008D27D5">
                                  <w:pPr>
                                    <w:pStyle w:val="TAN"/>
                                  </w:pPr>
                                  <w:r w:rsidRPr="00756291">
                                    <w:t>NOTE 8:</w:t>
                                  </w:r>
                                  <w:r w:rsidRPr="00756291">
                                    <w:tab/>
                                    <w:t xml:space="preserve">Applicable when co-existence with PHS system operating in 1884.5 - 1915.7 </w:t>
                                  </w:r>
                                  <w:proofErr w:type="spellStart"/>
                                  <w:r w:rsidRPr="00756291">
                                    <w:t>MHz.</w:t>
                                  </w:r>
                                  <w:proofErr w:type="spellEnd"/>
                                </w:p>
                                <w:p w14:paraId="27B11120" w14:textId="77777777" w:rsidR="008D27D5" w:rsidRPr="00756291" w:rsidRDefault="008D27D5" w:rsidP="008D27D5">
                                  <w:pPr>
                                    <w:pStyle w:val="TAN"/>
                                  </w:pPr>
                                  <w:r w:rsidRPr="00756291">
                                    <w:t>NOTE 15:</w:t>
                                  </w:r>
                                  <w:r w:rsidRPr="00756291">
                                    <w:tab/>
                                    <w:t>These requirements also apply for the frequency ranges that are less than F</w:t>
                                  </w:r>
                                  <w:r w:rsidRPr="00756291">
                                    <w:rPr>
                                      <w:vertAlign w:val="subscript"/>
                                    </w:rPr>
                                    <w:t>OOB</w:t>
                                  </w:r>
                                  <w:r w:rsidRPr="00756291">
                                    <w:t xml:space="preserve"> (MHz) in Table 6.5.3.1-1 from the edge of the channel bandwidth.</w:t>
                                  </w:r>
                                </w:p>
                                <w:p w14:paraId="63A7A1A3" w14:textId="77777777" w:rsidR="008D27D5" w:rsidRPr="00756291" w:rsidRDefault="008D27D5" w:rsidP="008D27D5">
                                  <w:pPr>
                                    <w:pStyle w:val="TAN"/>
                                  </w:pPr>
                                  <w:r w:rsidRPr="00756291">
                                    <w:t>NOTE 19:</w:t>
                                  </w:r>
                                  <w:r w:rsidRPr="00756291">
                                    <w:tab/>
                                    <w:t xml:space="preserve">Applicable when the assigned NR carrier is confined within 718 MHz and 748 MHz and when the channel bandwidth used is 5 or 10 </w:t>
                                  </w:r>
                                  <w:proofErr w:type="spellStart"/>
                                  <w:r w:rsidRPr="00756291">
                                    <w:t>MHz.</w:t>
                                  </w:r>
                                  <w:proofErr w:type="spellEnd"/>
                                </w:p>
                                <w:p w14:paraId="04EF2147" w14:textId="77777777" w:rsidR="008D27D5" w:rsidRPr="00756291" w:rsidRDefault="008D27D5" w:rsidP="008D27D5">
                                  <w:pPr>
                                    <w:pStyle w:val="TAN"/>
                                  </w:pPr>
                                  <w:r w:rsidRPr="00756291">
                                    <w:t>NOTE 24:</w:t>
                                  </w:r>
                                  <w:r w:rsidRPr="00756291">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4C83E81" w14:textId="5F503974" w:rsidR="008D27D5" w:rsidRDefault="008D27D5" w:rsidP="008D27D5">
                                  <w:pPr>
                                    <w:pStyle w:val="TAN"/>
                                  </w:pPr>
                                  <w:r w:rsidRPr="00756291">
                                    <w:t>NOTE 25:</w:t>
                                  </w:r>
                                  <w:r w:rsidRPr="00756291">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777C8F7" w14:textId="77777777" w:rsidR="008D27D5" w:rsidRPr="00756291" w:rsidRDefault="008D27D5" w:rsidP="008D27D5">
                                  <w:pPr>
                                    <w:pStyle w:val="TAN"/>
                                  </w:pPr>
                                  <w:r w:rsidRPr="00756291">
                                    <w:t>NOTE 34:</w:t>
                                  </w:r>
                                  <w:r w:rsidRPr="00756291">
                                    <w:tab/>
                                  </w:r>
                                  <w:r w:rsidRPr="00C9722E">
                                    <w:rPr>
                                      <w:highlight w:val="yellow"/>
                                    </w:rPr>
                                    <w:t xml:space="preserve">This requirement is applicable for 5 and 10 MHz NR channel bandwidth allocated within 718-728 </w:t>
                                  </w:r>
                                  <w:proofErr w:type="spellStart"/>
                                  <w:r w:rsidRPr="00C9722E">
                                    <w:rPr>
                                      <w:highlight w:val="yellow"/>
                                    </w:rPr>
                                    <w:t>MHz.</w:t>
                                  </w:r>
                                  <w:proofErr w:type="spellEnd"/>
                                  <w:r w:rsidRPr="00C9722E">
                                    <w:rPr>
                                      <w:highlight w:val="yellow"/>
                                    </w:rPr>
                                    <w:t xml:space="preserve"> For carriers of 10 MHz bandwidth, this requirement applies for an uplink transmission bandwidth less than or equal to 30 RB with </w:t>
                                  </w:r>
                                  <w:proofErr w:type="spellStart"/>
                                  <w:r w:rsidRPr="00C9722E">
                                    <w:rPr>
                                      <w:highlight w:val="yellow"/>
                                    </w:rPr>
                                    <w:t>RB</w:t>
                                  </w:r>
                                  <w:r w:rsidRPr="00C9722E">
                                    <w:rPr>
                                      <w:highlight w:val="yellow"/>
                                      <w:vertAlign w:val="subscript"/>
                                    </w:rPr>
                                    <w:t>start</w:t>
                                  </w:r>
                                  <w:proofErr w:type="spellEnd"/>
                                  <w:r w:rsidRPr="00C9722E">
                                    <w:rPr>
                                      <w:highlight w:val="yellow"/>
                                    </w:rPr>
                                    <w:t xml:space="preserve"> &gt; 1 and </w:t>
                                  </w:r>
                                  <w:proofErr w:type="spellStart"/>
                                  <w:r w:rsidRPr="00C9722E">
                                    <w:rPr>
                                      <w:highlight w:val="yellow"/>
                                    </w:rPr>
                                    <w:t>RB</w:t>
                                  </w:r>
                                  <w:r w:rsidRPr="00C9722E">
                                    <w:rPr>
                                      <w:highlight w:val="yellow"/>
                                      <w:vertAlign w:val="subscript"/>
                                    </w:rPr>
                                    <w:t>start</w:t>
                                  </w:r>
                                  <w:proofErr w:type="spellEnd"/>
                                  <w:r w:rsidRPr="00C9722E">
                                    <w:rPr>
                                      <w:highlight w:val="yellow"/>
                                    </w:rPr>
                                    <w:t xml:space="preserve"> &lt; 48.</w:t>
                                  </w:r>
                                </w:p>
                                <w:p w14:paraId="196553E5" w14:textId="77777777" w:rsidR="008D27D5" w:rsidRPr="00756291" w:rsidRDefault="008D27D5" w:rsidP="008D27D5">
                                  <w:pPr>
                                    <w:pStyle w:val="TAN"/>
                                  </w:pPr>
                                  <w:r w:rsidRPr="00756291">
                                    <w:t>NOTE 35:</w:t>
                                  </w:r>
                                  <w:r w:rsidRPr="00756291">
                                    <w:tab/>
                                  </w:r>
                                  <w:r w:rsidRPr="00C9722E">
                                    <w:rPr>
                                      <w:highlight w:val="yellow"/>
                                    </w:rPr>
                                    <w:t>This requirement is applicable in the case of a 10 MHz NR carrier confined within 703 MHz and 733 MHz, otherwise the requirement of -25 dBm with a measurement bandwidth of 8 MHz applies.</w:t>
                                  </w:r>
                                </w:p>
                                <w:p w14:paraId="78120B15" w14:textId="5A67377B" w:rsidR="008D27D5" w:rsidRPr="00756291" w:rsidRDefault="008D27D5" w:rsidP="008F28C3">
                                  <w:pPr>
                                    <w:pStyle w:val="TAC"/>
                                  </w:pPr>
                                </w:p>
                              </w:tc>
                            </w:tr>
                          </w:tbl>
                          <w:p w14:paraId="531A3E10" w14:textId="77777777" w:rsidR="008F28C3" w:rsidRDefault="008F28C3" w:rsidP="008F28C3"/>
                        </w:txbxContent>
                      </wps:txbx>
                      <wps:bodyPr rot="0" vert="horz" wrap="square" lIns="91440" tIns="45720" rIns="91440" bIns="45720" anchor="t" anchorCtr="0">
                        <a:noAutofit/>
                      </wps:bodyPr>
                    </wps:wsp>
                  </a:graphicData>
                </a:graphic>
              </wp:inline>
            </w:drawing>
          </mc:Choice>
          <mc:Fallback>
            <w:pict>
              <v:shape w14:anchorId="144DAAA3" id="Text Box 2" o:spid="_x0000_s1027" type="#_x0000_t202" style="width:486.3pt;height:63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">
                <v:textbox>
                  <w:txbxContent>
                    <w:p w14:paraId="2F18E5FF" w14:textId="77777777" w:rsidR="008F28C3" w:rsidRPr="008F28C3" w:rsidRDefault="008F28C3" w:rsidP="008F28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6" w:name="_Toc21344367"/>
                      <w:bookmarkStart w:id="57" w:name="_Toc29801853"/>
                      <w:bookmarkStart w:id="58" w:name="_Toc29802277"/>
                      <w:bookmarkStart w:id="59" w:name="_Toc29802902"/>
                      <w:bookmarkStart w:id="60" w:name="_Toc36107644"/>
                      <w:bookmarkStart w:id="61" w:name="_Toc37251410"/>
                      <w:bookmarkStart w:id="62" w:name="_Toc45888290"/>
                      <w:bookmarkStart w:id="63" w:name="_Toc45888889"/>
                      <w:bookmarkStart w:id="64" w:name="_Toc61367583"/>
                      <w:bookmarkStart w:id="65" w:name="_Toc61372966"/>
                      <w:bookmarkStart w:id="66" w:name="_Toc68230914"/>
                      <w:bookmarkStart w:id="67" w:name="_Toc69084327"/>
                      <w:bookmarkStart w:id="68" w:name="_Toc75467337"/>
                      <w:bookmarkStart w:id="69" w:name="_Toc76509359"/>
                      <w:bookmarkStart w:id="70" w:name="_Toc76718349"/>
                      <w:bookmarkStart w:id="71" w:name="_Toc83580688"/>
                      <w:bookmarkStart w:id="72" w:name="_Toc84405197"/>
                      <w:bookmarkStart w:id="73" w:name="_Toc84413806"/>
                      <w:r w:rsidRPr="008F28C3">
                        <w:rPr>
                          <w:rFonts w:ascii="Arial" w:eastAsia="Times New Roman" w:hAnsi="Arial"/>
                          <w:sz w:val="24"/>
                          <w:lang w:eastAsia="en-GB"/>
                        </w:rPr>
                        <w:t>6.5.3.2</w:t>
                      </w:r>
                      <w:r w:rsidRPr="008F28C3">
                        <w:rPr>
                          <w:rFonts w:ascii="Arial" w:eastAsia="Times New Roman" w:hAnsi="Arial"/>
                          <w:sz w:val="24"/>
                          <w:lang w:eastAsia="en-GB"/>
                        </w:rPr>
                        <w:tab/>
                        <w:t>Spurious emissions for UE co-existence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93C21DB" w14:textId="77777777" w:rsidR="008F28C3" w:rsidRPr="008F28C3" w:rsidRDefault="008F28C3" w:rsidP="008F28C3">
                      <w:pPr>
                        <w:overflowPunct w:val="0"/>
                        <w:autoSpaceDE w:val="0"/>
                        <w:autoSpaceDN w:val="0"/>
                        <w:adjustRightInd w:val="0"/>
                        <w:textAlignment w:val="baseline"/>
                        <w:rPr>
                          <w:rFonts w:eastAsia="Times New Roman"/>
                          <w:lang w:eastAsia="en-GB"/>
                        </w:rPr>
                      </w:pPr>
                      <w:r w:rsidRPr="008F28C3">
                        <w:rPr>
                          <w:rFonts w:eastAsia="Times New Roman"/>
                          <w:lang w:eastAsia="en-GB"/>
                        </w:rPr>
                        <w:t>This clause specifies the requirements for NR bands for coexistence with protected bands. Unless otherwise stated, the spurious emission for UE co-existence apply for the frequency ranges that are more than F</w:t>
                      </w:r>
                      <w:r w:rsidRPr="008F28C3">
                        <w:rPr>
                          <w:rFonts w:eastAsia="Times New Roman"/>
                          <w:vertAlign w:val="subscript"/>
                          <w:lang w:eastAsia="en-GB"/>
                        </w:rPr>
                        <w:t>OOB</w:t>
                      </w:r>
                      <w:r w:rsidRPr="008F28C3">
                        <w:rPr>
                          <w:rFonts w:eastAsia="Times New Roman"/>
                          <w:lang w:eastAsia="en-GB"/>
                        </w:rPr>
                        <w:t xml:space="preserve"> (MHz) in Table 6.5.3.1-1 from the edge of the channel bandwidth.</w:t>
                      </w:r>
                    </w:p>
                    <w:p w14:paraId="11560716" w14:textId="77777777" w:rsidR="008F28C3" w:rsidRPr="00A1115A" w:rsidRDefault="008F28C3" w:rsidP="008F28C3">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8F28C3" w:rsidRPr="00756291" w14:paraId="24256653" w14:textId="77777777" w:rsidTr="003A5485">
                        <w:trPr>
                          <w:trHeight w:val="270"/>
                          <w:tblHeader/>
                          <w:jc w:val="center"/>
                        </w:trPr>
                        <w:tc>
                          <w:tcPr>
                            <w:tcW w:w="959" w:type="dxa"/>
                            <w:tcBorders>
                              <w:bottom w:val="nil"/>
                            </w:tcBorders>
                            <w:shd w:val="clear" w:color="auto" w:fill="auto"/>
                            <w:vAlign w:val="center"/>
                            <w:hideMark/>
                          </w:tcPr>
                          <w:p w14:paraId="2C5AA24C" w14:textId="77777777" w:rsidR="008F28C3" w:rsidRPr="00756291" w:rsidRDefault="008F28C3" w:rsidP="008F28C3">
                            <w:pPr>
                              <w:pStyle w:val="TAH"/>
                            </w:pPr>
                            <w:r w:rsidRPr="00756291">
                              <w:rPr>
                                <w:lang w:val="fi-FI"/>
                              </w:rPr>
                              <w:t>NR</w:t>
                            </w:r>
                            <w:r w:rsidRPr="00756291">
                              <w:t xml:space="preserve"> Band</w:t>
                            </w:r>
                          </w:p>
                        </w:tc>
                        <w:tc>
                          <w:tcPr>
                            <w:tcW w:w="7981" w:type="dxa"/>
                            <w:gridSpan w:val="7"/>
                            <w:hideMark/>
                          </w:tcPr>
                          <w:p w14:paraId="2C110624" w14:textId="77777777" w:rsidR="008F28C3" w:rsidRPr="00756291" w:rsidRDefault="008F28C3" w:rsidP="008F28C3">
                            <w:pPr>
                              <w:pStyle w:val="TAH"/>
                            </w:pPr>
                            <w:r w:rsidRPr="00756291">
                              <w:t>Spurious emission for UE co-existence</w:t>
                            </w:r>
                          </w:p>
                        </w:tc>
                      </w:tr>
                      <w:tr w:rsidR="008F28C3" w:rsidRPr="00756291" w14:paraId="17019A58" w14:textId="77777777" w:rsidTr="003A5485">
                        <w:trPr>
                          <w:trHeight w:val="450"/>
                          <w:tblHeader/>
                          <w:jc w:val="center"/>
                        </w:trPr>
                        <w:tc>
                          <w:tcPr>
                            <w:tcW w:w="959" w:type="dxa"/>
                            <w:tcBorders>
                              <w:top w:val="nil"/>
                              <w:bottom w:val="single" w:sz="4" w:space="0" w:color="auto"/>
                            </w:tcBorders>
                            <w:shd w:val="clear" w:color="auto" w:fill="auto"/>
                            <w:vAlign w:val="center"/>
                            <w:hideMark/>
                          </w:tcPr>
                          <w:p w14:paraId="49D3506C" w14:textId="77777777" w:rsidR="008F28C3" w:rsidRPr="00756291" w:rsidRDefault="008F28C3" w:rsidP="008F28C3">
                            <w:pPr>
                              <w:pStyle w:val="TAH"/>
                            </w:pPr>
                          </w:p>
                        </w:tc>
                        <w:tc>
                          <w:tcPr>
                            <w:tcW w:w="2831" w:type="dxa"/>
                            <w:hideMark/>
                          </w:tcPr>
                          <w:p w14:paraId="4AC12A02" w14:textId="77777777" w:rsidR="008F28C3" w:rsidRPr="00756291" w:rsidRDefault="008F28C3" w:rsidP="008F28C3">
                            <w:pPr>
                              <w:pStyle w:val="TAH"/>
                            </w:pPr>
                            <w:r w:rsidRPr="00756291">
                              <w:t>Protected band</w:t>
                            </w:r>
                          </w:p>
                        </w:tc>
                        <w:tc>
                          <w:tcPr>
                            <w:tcW w:w="2239" w:type="dxa"/>
                            <w:gridSpan w:val="3"/>
                            <w:hideMark/>
                          </w:tcPr>
                          <w:p w14:paraId="6F756258" w14:textId="77777777" w:rsidR="008F28C3" w:rsidRPr="00756291" w:rsidRDefault="008F28C3" w:rsidP="008F28C3">
                            <w:pPr>
                              <w:pStyle w:val="TAH"/>
                            </w:pPr>
                            <w:r w:rsidRPr="00756291">
                              <w:t>Frequency range (MHz)</w:t>
                            </w:r>
                          </w:p>
                        </w:tc>
                        <w:tc>
                          <w:tcPr>
                            <w:tcW w:w="1133" w:type="dxa"/>
                            <w:hideMark/>
                          </w:tcPr>
                          <w:p w14:paraId="054ABF16" w14:textId="77777777" w:rsidR="008F28C3" w:rsidRPr="00756291" w:rsidRDefault="008F28C3" w:rsidP="008F28C3">
                            <w:pPr>
                              <w:pStyle w:val="TAH"/>
                            </w:pPr>
                            <w:r w:rsidRPr="00756291">
                              <w:t>Maximum Level (dBm)</w:t>
                            </w:r>
                          </w:p>
                        </w:tc>
                        <w:tc>
                          <w:tcPr>
                            <w:tcW w:w="850" w:type="dxa"/>
                            <w:hideMark/>
                          </w:tcPr>
                          <w:p w14:paraId="1F915EE0" w14:textId="77777777" w:rsidR="008F28C3" w:rsidRPr="00756291" w:rsidRDefault="008F28C3" w:rsidP="008F28C3">
                            <w:pPr>
                              <w:pStyle w:val="TAH"/>
                            </w:pPr>
                            <w:r w:rsidRPr="00756291">
                              <w:t>MBW (MHz)</w:t>
                            </w:r>
                          </w:p>
                        </w:tc>
                        <w:tc>
                          <w:tcPr>
                            <w:tcW w:w="928" w:type="dxa"/>
                            <w:noWrap/>
                            <w:hideMark/>
                          </w:tcPr>
                          <w:p w14:paraId="26F16D7A" w14:textId="77777777" w:rsidR="008F28C3" w:rsidRPr="00756291" w:rsidRDefault="008F28C3" w:rsidP="008F28C3">
                            <w:pPr>
                              <w:pStyle w:val="TAH"/>
                            </w:pPr>
                            <w:r w:rsidRPr="00756291">
                              <w:t>NOTE</w:t>
                            </w:r>
                          </w:p>
                        </w:tc>
                      </w:tr>
                      <w:tr w:rsidR="008F28C3" w:rsidRPr="00756291" w14:paraId="481A4D8F" w14:textId="77777777" w:rsidTr="003A5485">
                        <w:trPr>
                          <w:trHeight w:val="225"/>
                          <w:jc w:val="center"/>
                        </w:trPr>
                        <w:tc>
                          <w:tcPr>
                            <w:tcW w:w="959" w:type="dxa"/>
                            <w:tcBorders>
                              <w:bottom w:val="nil"/>
                            </w:tcBorders>
                            <w:shd w:val="clear" w:color="auto" w:fill="auto"/>
                          </w:tcPr>
                          <w:p w14:paraId="338ADE36" w14:textId="77777777" w:rsidR="008F28C3" w:rsidRPr="00756291" w:rsidRDefault="008F28C3" w:rsidP="008F28C3">
                            <w:pPr>
                              <w:pStyle w:val="TAC"/>
                            </w:pPr>
                            <w:r w:rsidRPr="00756291">
                              <w:t>n28, n83</w:t>
                            </w:r>
                          </w:p>
                        </w:tc>
                        <w:tc>
                          <w:tcPr>
                            <w:tcW w:w="2831" w:type="dxa"/>
                          </w:tcPr>
                          <w:p w14:paraId="717B98F4" w14:textId="77777777" w:rsidR="008F28C3" w:rsidRPr="00756291" w:rsidRDefault="008F28C3" w:rsidP="008F28C3">
                            <w:pPr>
                              <w:pStyle w:val="TAL"/>
                              <w:rPr>
                                <w:lang w:val="sv-FI"/>
                              </w:rPr>
                            </w:pPr>
                            <w:r w:rsidRPr="00756291">
                              <w:rPr>
                                <w:lang w:val="sv-FI"/>
                              </w:rPr>
                              <w:t>E-UTRA Band 1, 4, 22, 32, 42, 43, 50, 51, 65, 66, 74, 75, 76</w:t>
                            </w:r>
                          </w:p>
                          <w:p w14:paraId="2DA7B297" w14:textId="77777777" w:rsidR="008F28C3" w:rsidRPr="00756291" w:rsidRDefault="008F28C3" w:rsidP="008F28C3">
                            <w:pPr>
                              <w:pStyle w:val="TAL"/>
                              <w:rPr>
                                <w:lang w:val="sv-FI"/>
                              </w:rPr>
                            </w:pPr>
                            <w:r w:rsidRPr="00756291">
                              <w:rPr>
                                <w:lang w:val="sv-FI"/>
                              </w:rPr>
                              <w:t>NR Band n77, n78, n100, n101</w:t>
                            </w:r>
                          </w:p>
                        </w:tc>
                        <w:tc>
                          <w:tcPr>
                            <w:tcW w:w="810" w:type="dxa"/>
                          </w:tcPr>
                          <w:p w14:paraId="157B1EB4" w14:textId="77777777" w:rsidR="008F28C3" w:rsidRPr="00756291" w:rsidRDefault="008F28C3" w:rsidP="008F28C3">
                            <w:pPr>
                              <w:pStyle w:val="TAC"/>
                            </w:pPr>
                            <w:proofErr w:type="spellStart"/>
                            <w:r w:rsidRPr="00756291">
                              <w:t>F</w:t>
                            </w:r>
                            <w:r w:rsidRPr="00756291">
                              <w:rPr>
                                <w:vertAlign w:val="subscript"/>
                              </w:rPr>
                              <w:t>DL_low</w:t>
                            </w:r>
                            <w:proofErr w:type="spellEnd"/>
                          </w:p>
                        </w:tc>
                        <w:tc>
                          <w:tcPr>
                            <w:tcW w:w="540" w:type="dxa"/>
                          </w:tcPr>
                          <w:p w14:paraId="2F559CAF" w14:textId="77777777" w:rsidR="008F28C3" w:rsidRPr="00756291" w:rsidRDefault="008F28C3" w:rsidP="008F28C3">
                            <w:pPr>
                              <w:pStyle w:val="TAC"/>
                            </w:pPr>
                            <w:r w:rsidRPr="00756291">
                              <w:t>-</w:t>
                            </w:r>
                          </w:p>
                        </w:tc>
                        <w:tc>
                          <w:tcPr>
                            <w:tcW w:w="889" w:type="dxa"/>
                          </w:tcPr>
                          <w:p w14:paraId="0268AF62" w14:textId="77777777" w:rsidR="008F28C3" w:rsidRPr="00756291" w:rsidRDefault="008F28C3" w:rsidP="008F28C3">
                            <w:pPr>
                              <w:pStyle w:val="TAC"/>
                            </w:pPr>
                            <w:proofErr w:type="spellStart"/>
                            <w:r w:rsidRPr="00756291">
                              <w:t>F</w:t>
                            </w:r>
                            <w:r w:rsidRPr="00756291">
                              <w:rPr>
                                <w:vertAlign w:val="subscript"/>
                              </w:rPr>
                              <w:t>DL_high</w:t>
                            </w:r>
                            <w:proofErr w:type="spellEnd"/>
                          </w:p>
                        </w:tc>
                        <w:tc>
                          <w:tcPr>
                            <w:tcW w:w="1133" w:type="dxa"/>
                          </w:tcPr>
                          <w:p w14:paraId="051CF2DC" w14:textId="77777777" w:rsidR="008F28C3" w:rsidRPr="00756291" w:rsidRDefault="008F28C3" w:rsidP="008F28C3">
                            <w:pPr>
                              <w:pStyle w:val="TAC"/>
                            </w:pPr>
                            <w:r w:rsidRPr="00756291">
                              <w:t>-50</w:t>
                            </w:r>
                          </w:p>
                        </w:tc>
                        <w:tc>
                          <w:tcPr>
                            <w:tcW w:w="850" w:type="dxa"/>
                            <w:noWrap/>
                          </w:tcPr>
                          <w:p w14:paraId="429D9480" w14:textId="77777777" w:rsidR="008F28C3" w:rsidRPr="00756291" w:rsidRDefault="008F28C3" w:rsidP="008F28C3">
                            <w:pPr>
                              <w:pStyle w:val="TAC"/>
                            </w:pPr>
                            <w:r w:rsidRPr="00756291">
                              <w:t>1</w:t>
                            </w:r>
                          </w:p>
                        </w:tc>
                        <w:tc>
                          <w:tcPr>
                            <w:tcW w:w="928" w:type="dxa"/>
                            <w:noWrap/>
                          </w:tcPr>
                          <w:p w14:paraId="3256D446" w14:textId="77777777" w:rsidR="008F28C3" w:rsidRPr="00756291" w:rsidRDefault="008F28C3" w:rsidP="008F28C3">
                            <w:pPr>
                              <w:pStyle w:val="TAC"/>
                            </w:pPr>
                            <w:r w:rsidRPr="00756291">
                              <w:t>2</w:t>
                            </w:r>
                          </w:p>
                        </w:tc>
                      </w:tr>
                      <w:tr w:rsidR="008F28C3" w:rsidRPr="00756291" w14:paraId="23C5B25F" w14:textId="77777777" w:rsidTr="003A5485">
                        <w:trPr>
                          <w:trHeight w:val="225"/>
                          <w:jc w:val="center"/>
                        </w:trPr>
                        <w:tc>
                          <w:tcPr>
                            <w:tcW w:w="959" w:type="dxa"/>
                            <w:tcBorders>
                              <w:top w:val="nil"/>
                              <w:bottom w:val="nil"/>
                            </w:tcBorders>
                            <w:shd w:val="clear" w:color="auto" w:fill="auto"/>
                          </w:tcPr>
                          <w:p w14:paraId="341E2F68" w14:textId="77777777" w:rsidR="008F28C3" w:rsidRPr="00756291" w:rsidRDefault="008F28C3" w:rsidP="008F28C3">
                            <w:pPr>
                              <w:pStyle w:val="TAC"/>
                            </w:pPr>
                          </w:p>
                        </w:tc>
                        <w:tc>
                          <w:tcPr>
                            <w:tcW w:w="2831" w:type="dxa"/>
                          </w:tcPr>
                          <w:p w14:paraId="050D7510" w14:textId="77777777" w:rsidR="008F28C3" w:rsidRPr="00756291" w:rsidRDefault="008F28C3" w:rsidP="008F28C3">
                            <w:pPr>
                              <w:pStyle w:val="TAL"/>
                            </w:pPr>
                            <w:r w:rsidRPr="00756291">
                              <w:t>E-UTRA Band 1</w:t>
                            </w:r>
                          </w:p>
                        </w:tc>
                        <w:tc>
                          <w:tcPr>
                            <w:tcW w:w="810" w:type="dxa"/>
                          </w:tcPr>
                          <w:p w14:paraId="705096D7" w14:textId="77777777" w:rsidR="008F28C3" w:rsidRPr="00756291" w:rsidRDefault="008F28C3" w:rsidP="008F28C3">
                            <w:pPr>
                              <w:pStyle w:val="TAC"/>
                            </w:pPr>
                            <w:proofErr w:type="spellStart"/>
                            <w:r w:rsidRPr="00756291">
                              <w:t>F</w:t>
                            </w:r>
                            <w:r w:rsidRPr="00756291">
                              <w:rPr>
                                <w:vertAlign w:val="subscript"/>
                              </w:rPr>
                              <w:t>DL_low</w:t>
                            </w:r>
                            <w:proofErr w:type="spellEnd"/>
                          </w:p>
                        </w:tc>
                        <w:tc>
                          <w:tcPr>
                            <w:tcW w:w="540" w:type="dxa"/>
                          </w:tcPr>
                          <w:p w14:paraId="5EB7A081" w14:textId="77777777" w:rsidR="008F28C3" w:rsidRPr="00756291" w:rsidRDefault="008F28C3" w:rsidP="008F28C3">
                            <w:pPr>
                              <w:pStyle w:val="TAC"/>
                            </w:pPr>
                            <w:r w:rsidRPr="00756291">
                              <w:t>-</w:t>
                            </w:r>
                          </w:p>
                        </w:tc>
                        <w:tc>
                          <w:tcPr>
                            <w:tcW w:w="889" w:type="dxa"/>
                          </w:tcPr>
                          <w:p w14:paraId="45954C01" w14:textId="77777777" w:rsidR="008F28C3" w:rsidRPr="00756291" w:rsidRDefault="008F28C3" w:rsidP="008F28C3">
                            <w:pPr>
                              <w:pStyle w:val="TAC"/>
                            </w:pPr>
                            <w:proofErr w:type="spellStart"/>
                            <w:r w:rsidRPr="00756291">
                              <w:t>F</w:t>
                            </w:r>
                            <w:r w:rsidRPr="00756291">
                              <w:rPr>
                                <w:vertAlign w:val="subscript"/>
                              </w:rPr>
                              <w:t>DL_high</w:t>
                            </w:r>
                            <w:proofErr w:type="spellEnd"/>
                          </w:p>
                        </w:tc>
                        <w:tc>
                          <w:tcPr>
                            <w:tcW w:w="1133" w:type="dxa"/>
                          </w:tcPr>
                          <w:p w14:paraId="0B91A5B9" w14:textId="77777777" w:rsidR="008F28C3" w:rsidRPr="00756291" w:rsidRDefault="008F28C3" w:rsidP="008F28C3">
                            <w:pPr>
                              <w:pStyle w:val="TAC"/>
                            </w:pPr>
                            <w:r w:rsidRPr="00756291">
                              <w:t>-50</w:t>
                            </w:r>
                          </w:p>
                        </w:tc>
                        <w:tc>
                          <w:tcPr>
                            <w:tcW w:w="850" w:type="dxa"/>
                            <w:noWrap/>
                          </w:tcPr>
                          <w:p w14:paraId="6D8F5823" w14:textId="77777777" w:rsidR="008F28C3" w:rsidRPr="00756291" w:rsidRDefault="008F28C3" w:rsidP="008F28C3">
                            <w:pPr>
                              <w:pStyle w:val="TAC"/>
                            </w:pPr>
                            <w:r w:rsidRPr="00756291">
                              <w:t>1</w:t>
                            </w:r>
                          </w:p>
                        </w:tc>
                        <w:tc>
                          <w:tcPr>
                            <w:tcW w:w="928" w:type="dxa"/>
                            <w:noWrap/>
                          </w:tcPr>
                          <w:p w14:paraId="2F351DD1" w14:textId="77777777" w:rsidR="008F28C3" w:rsidRPr="00756291" w:rsidRDefault="008F28C3" w:rsidP="008F28C3">
                            <w:pPr>
                              <w:pStyle w:val="TAC"/>
                            </w:pPr>
                            <w:r w:rsidRPr="00756291">
                              <w:t>19, 25</w:t>
                            </w:r>
                          </w:p>
                        </w:tc>
                      </w:tr>
                      <w:tr w:rsidR="008F28C3" w:rsidRPr="00756291" w14:paraId="085507F5" w14:textId="77777777" w:rsidTr="003A5485">
                        <w:trPr>
                          <w:trHeight w:val="225"/>
                          <w:jc w:val="center"/>
                        </w:trPr>
                        <w:tc>
                          <w:tcPr>
                            <w:tcW w:w="959" w:type="dxa"/>
                            <w:tcBorders>
                              <w:top w:val="nil"/>
                              <w:bottom w:val="nil"/>
                            </w:tcBorders>
                            <w:shd w:val="clear" w:color="auto" w:fill="auto"/>
                          </w:tcPr>
                          <w:p w14:paraId="72589903" w14:textId="77777777" w:rsidR="008F28C3" w:rsidRPr="00756291" w:rsidRDefault="008F28C3" w:rsidP="008F28C3">
                            <w:pPr>
                              <w:pStyle w:val="TAC"/>
                            </w:pPr>
                          </w:p>
                        </w:tc>
                        <w:tc>
                          <w:tcPr>
                            <w:tcW w:w="2831" w:type="dxa"/>
                          </w:tcPr>
                          <w:p w14:paraId="4BF2F243" w14:textId="77777777" w:rsidR="008F28C3" w:rsidRPr="00756291" w:rsidRDefault="008F28C3" w:rsidP="008F28C3">
                            <w:pPr>
                              <w:pStyle w:val="TAL"/>
                              <w:rPr>
                                <w:lang w:val="sv-FI"/>
                              </w:rPr>
                            </w:pPr>
                            <w:r w:rsidRPr="00756291">
                              <w:rPr>
                                <w:lang w:val="sv-FI"/>
                              </w:rPr>
                              <w:t xml:space="preserve">E-UTRA Band 2, 3, 5, 7, 8, 18, 19, 20, 25, 26, 27, 31, 34, 38, 39, 40, 41, 52, </w:t>
                            </w:r>
                            <w:r>
                              <w:rPr>
                                <w:lang w:val="sv-FI"/>
                              </w:rPr>
                              <w:t xml:space="preserve">71, </w:t>
                            </w:r>
                            <w:r w:rsidRPr="00756291">
                              <w:rPr>
                                <w:lang w:val="sv-FI"/>
                              </w:rPr>
                              <w:t>72, 73</w:t>
                            </w:r>
                          </w:p>
                          <w:p w14:paraId="4244DD04" w14:textId="77777777" w:rsidR="008F28C3" w:rsidRPr="00756291" w:rsidRDefault="008F28C3" w:rsidP="008F28C3">
                            <w:pPr>
                              <w:pStyle w:val="TAL"/>
                              <w:rPr>
                                <w:lang w:val="sv-FI"/>
                              </w:rPr>
                            </w:pPr>
                            <w:r w:rsidRPr="00756291">
                              <w:rPr>
                                <w:lang w:val="sv-FI"/>
                              </w:rPr>
                              <w:t>NR Band n79, n105</w:t>
                            </w:r>
                          </w:p>
                        </w:tc>
                        <w:tc>
                          <w:tcPr>
                            <w:tcW w:w="810" w:type="dxa"/>
                          </w:tcPr>
                          <w:p w14:paraId="66DFB2C6" w14:textId="77777777" w:rsidR="008F28C3" w:rsidRPr="00756291" w:rsidRDefault="008F28C3" w:rsidP="008F28C3">
                            <w:pPr>
                              <w:pStyle w:val="TAC"/>
                            </w:pPr>
                            <w:proofErr w:type="spellStart"/>
                            <w:r w:rsidRPr="00756291">
                              <w:t>F</w:t>
                            </w:r>
                            <w:r w:rsidRPr="00756291">
                              <w:rPr>
                                <w:vertAlign w:val="subscript"/>
                              </w:rPr>
                              <w:t>DL_low</w:t>
                            </w:r>
                            <w:proofErr w:type="spellEnd"/>
                          </w:p>
                        </w:tc>
                        <w:tc>
                          <w:tcPr>
                            <w:tcW w:w="540" w:type="dxa"/>
                          </w:tcPr>
                          <w:p w14:paraId="2EDA4B58" w14:textId="77777777" w:rsidR="008F28C3" w:rsidRPr="00756291" w:rsidRDefault="008F28C3" w:rsidP="008F28C3">
                            <w:pPr>
                              <w:pStyle w:val="TAC"/>
                            </w:pPr>
                            <w:r w:rsidRPr="00756291">
                              <w:t>-</w:t>
                            </w:r>
                          </w:p>
                        </w:tc>
                        <w:tc>
                          <w:tcPr>
                            <w:tcW w:w="889" w:type="dxa"/>
                          </w:tcPr>
                          <w:p w14:paraId="07893AA6" w14:textId="77777777" w:rsidR="008F28C3" w:rsidRPr="00756291" w:rsidRDefault="008F28C3" w:rsidP="008F28C3">
                            <w:pPr>
                              <w:pStyle w:val="TAC"/>
                            </w:pPr>
                            <w:proofErr w:type="spellStart"/>
                            <w:r w:rsidRPr="00756291">
                              <w:t>F</w:t>
                            </w:r>
                            <w:r w:rsidRPr="00756291">
                              <w:rPr>
                                <w:vertAlign w:val="subscript"/>
                              </w:rPr>
                              <w:t>DL_high</w:t>
                            </w:r>
                            <w:proofErr w:type="spellEnd"/>
                          </w:p>
                        </w:tc>
                        <w:tc>
                          <w:tcPr>
                            <w:tcW w:w="1133" w:type="dxa"/>
                          </w:tcPr>
                          <w:p w14:paraId="369BB751" w14:textId="77777777" w:rsidR="008F28C3" w:rsidRPr="00756291" w:rsidRDefault="008F28C3" w:rsidP="008F28C3">
                            <w:pPr>
                              <w:pStyle w:val="TAC"/>
                            </w:pPr>
                            <w:r w:rsidRPr="00756291">
                              <w:t>-50</w:t>
                            </w:r>
                          </w:p>
                        </w:tc>
                        <w:tc>
                          <w:tcPr>
                            <w:tcW w:w="850" w:type="dxa"/>
                            <w:noWrap/>
                          </w:tcPr>
                          <w:p w14:paraId="0ED45D12" w14:textId="77777777" w:rsidR="008F28C3" w:rsidRPr="00756291" w:rsidRDefault="008F28C3" w:rsidP="008F28C3">
                            <w:pPr>
                              <w:pStyle w:val="TAC"/>
                            </w:pPr>
                            <w:r w:rsidRPr="00756291">
                              <w:t>1</w:t>
                            </w:r>
                          </w:p>
                        </w:tc>
                        <w:tc>
                          <w:tcPr>
                            <w:tcW w:w="928" w:type="dxa"/>
                            <w:noWrap/>
                          </w:tcPr>
                          <w:p w14:paraId="04032953" w14:textId="77777777" w:rsidR="008F28C3" w:rsidRPr="00756291" w:rsidRDefault="008F28C3" w:rsidP="008F28C3">
                            <w:pPr>
                              <w:pStyle w:val="TAC"/>
                            </w:pPr>
                          </w:p>
                        </w:tc>
                      </w:tr>
                      <w:tr w:rsidR="008F28C3" w:rsidRPr="00756291" w14:paraId="37F5A1C0" w14:textId="77777777" w:rsidTr="003A5485">
                        <w:trPr>
                          <w:trHeight w:val="225"/>
                          <w:jc w:val="center"/>
                        </w:trPr>
                        <w:tc>
                          <w:tcPr>
                            <w:tcW w:w="959" w:type="dxa"/>
                            <w:tcBorders>
                              <w:top w:val="nil"/>
                              <w:bottom w:val="nil"/>
                            </w:tcBorders>
                            <w:shd w:val="clear" w:color="auto" w:fill="auto"/>
                          </w:tcPr>
                          <w:p w14:paraId="411EFB53" w14:textId="77777777" w:rsidR="008F28C3" w:rsidRPr="00756291" w:rsidRDefault="008F28C3" w:rsidP="008F28C3">
                            <w:pPr>
                              <w:pStyle w:val="TAC"/>
                            </w:pPr>
                          </w:p>
                        </w:tc>
                        <w:tc>
                          <w:tcPr>
                            <w:tcW w:w="2831" w:type="dxa"/>
                          </w:tcPr>
                          <w:p w14:paraId="5C9C7744" w14:textId="77777777" w:rsidR="008F28C3" w:rsidRPr="00756291" w:rsidRDefault="008F28C3" w:rsidP="008F28C3">
                            <w:pPr>
                              <w:pStyle w:val="TAL"/>
                            </w:pPr>
                            <w:r w:rsidRPr="00756291">
                              <w:t>E-UTRA Band 11, 21</w:t>
                            </w:r>
                          </w:p>
                        </w:tc>
                        <w:tc>
                          <w:tcPr>
                            <w:tcW w:w="810" w:type="dxa"/>
                          </w:tcPr>
                          <w:p w14:paraId="79985CEB" w14:textId="77777777" w:rsidR="008F28C3" w:rsidRPr="00756291" w:rsidRDefault="008F28C3" w:rsidP="008F28C3">
                            <w:pPr>
                              <w:pStyle w:val="TAC"/>
                            </w:pPr>
                            <w:proofErr w:type="spellStart"/>
                            <w:r w:rsidRPr="00756291">
                              <w:t>F</w:t>
                            </w:r>
                            <w:r w:rsidRPr="00756291">
                              <w:rPr>
                                <w:vertAlign w:val="subscript"/>
                              </w:rPr>
                              <w:t>DL_low</w:t>
                            </w:r>
                            <w:proofErr w:type="spellEnd"/>
                          </w:p>
                        </w:tc>
                        <w:tc>
                          <w:tcPr>
                            <w:tcW w:w="540" w:type="dxa"/>
                          </w:tcPr>
                          <w:p w14:paraId="65318ED1" w14:textId="77777777" w:rsidR="008F28C3" w:rsidRPr="00756291" w:rsidRDefault="008F28C3" w:rsidP="008F28C3">
                            <w:pPr>
                              <w:pStyle w:val="TAC"/>
                            </w:pPr>
                            <w:r w:rsidRPr="00756291">
                              <w:t>-</w:t>
                            </w:r>
                          </w:p>
                        </w:tc>
                        <w:tc>
                          <w:tcPr>
                            <w:tcW w:w="889" w:type="dxa"/>
                          </w:tcPr>
                          <w:p w14:paraId="3940D40C" w14:textId="77777777" w:rsidR="008F28C3" w:rsidRPr="00756291" w:rsidRDefault="008F28C3" w:rsidP="008F28C3">
                            <w:pPr>
                              <w:pStyle w:val="TAC"/>
                            </w:pPr>
                            <w:proofErr w:type="spellStart"/>
                            <w:r w:rsidRPr="00756291">
                              <w:t>F</w:t>
                            </w:r>
                            <w:r w:rsidRPr="00756291">
                              <w:rPr>
                                <w:vertAlign w:val="subscript"/>
                              </w:rPr>
                              <w:t>DL_high</w:t>
                            </w:r>
                            <w:proofErr w:type="spellEnd"/>
                          </w:p>
                        </w:tc>
                        <w:tc>
                          <w:tcPr>
                            <w:tcW w:w="1133" w:type="dxa"/>
                          </w:tcPr>
                          <w:p w14:paraId="0713AE53" w14:textId="77777777" w:rsidR="008F28C3" w:rsidRPr="00756291" w:rsidRDefault="008F28C3" w:rsidP="008F28C3">
                            <w:pPr>
                              <w:pStyle w:val="TAC"/>
                            </w:pPr>
                            <w:r w:rsidRPr="00756291">
                              <w:t>-50</w:t>
                            </w:r>
                          </w:p>
                        </w:tc>
                        <w:tc>
                          <w:tcPr>
                            <w:tcW w:w="850" w:type="dxa"/>
                            <w:noWrap/>
                          </w:tcPr>
                          <w:p w14:paraId="19135117" w14:textId="77777777" w:rsidR="008F28C3" w:rsidRPr="00756291" w:rsidRDefault="008F28C3" w:rsidP="008F28C3">
                            <w:pPr>
                              <w:pStyle w:val="TAC"/>
                            </w:pPr>
                            <w:r w:rsidRPr="00756291">
                              <w:t>1</w:t>
                            </w:r>
                          </w:p>
                        </w:tc>
                        <w:tc>
                          <w:tcPr>
                            <w:tcW w:w="928" w:type="dxa"/>
                            <w:noWrap/>
                          </w:tcPr>
                          <w:p w14:paraId="151A95E8" w14:textId="77777777" w:rsidR="008F28C3" w:rsidRPr="00756291" w:rsidRDefault="008F28C3" w:rsidP="008F28C3">
                            <w:pPr>
                              <w:pStyle w:val="TAC"/>
                            </w:pPr>
                            <w:r w:rsidRPr="00756291">
                              <w:t>19, 24</w:t>
                            </w:r>
                          </w:p>
                        </w:tc>
                      </w:tr>
                      <w:tr w:rsidR="008F28C3" w:rsidRPr="00756291" w14:paraId="769AF473" w14:textId="77777777" w:rsidTr="003A5485">
                        <w:trPr>
                          <w:trHeight w:val="225"/>
                          <w:jc w:val="center"/>
                        </w:trPr>
                        <w:tc>
                          <w:tcPr>
                            <w:tcW w:w="959" w:type="dxa"/>
                            <w:tcBorders>
                              <w:top w:val="nil"/>
                              <w:bottom w:val="nil"/>
                            </w:tcBorders>
                            <w:shd w:val="clear" w:color="auto" w:fill="auto"/>
                          </w:tcPr>
                          <w:p w14:paraId="654B0CA1" w14:textId="77777777" w:rsidR="008F28C3" w:rsidRPr="00756291" w:rsidRDefault="008F28C3" w:rsidP="008F28C3">
                            <w:pPr>
                              <w:pStyle w:val="TAC"/>
                            </w:pPr>
                          </w:p>
                        </w:tc>
                        <w:tc>
                          <w:tcPr>
                            <w:tcW w:w="2831" w:type="dxa"/>
                          </w:tcPr>
                          <w:p w14:paraId="0B305A14" w14:textId="77777777" w:rsidR="008F28C3" w:rsidRPr="00756291" w:rsidRDefault="008F28C3" w:rsidP="008F28C3">
                            <w:pPr>
                              <w:pStyle w:val="TAL"/>
                            </w:pPr>
                            <w:r w:rsidRPr="00756291">
                              <w:t>Frequency range</w:t>
                            </w:r>
                          </w:p>
                        </w:tc>
                        <w:tc>
                          <w:tcPr>
                            <w:tcW w:w="810" w:type="dxa"/>
                          </w:tcPr>
                          <w:p w14:paraId="58FC5FB8" w14:textId="77777777" w:rsidR="008F28C3" w:rsidRPr="00756291" w:rsidRDefault="008F28C3" w:rsidP="008F28C3">
                            <w:pPr>
                              <w:pStyle w:val="TAC"/>
                            </w:pPr>
                            <w:r w:rsidRPr="00756291">
                              <w:t>470</w:t>
                            </w:r>
                          </w:p>
                        </w:tc>
                        <w:tc>
                          <w:tcPr>
                            <w:tcW w:w="540" w:type="dxa"/>
                          </w:tcPr>
                          <w:p w14:paraId="64F1075C" w14:textId="77777777" w:rsidR="008F28C3" w:rsidRPr="00756291" w:rsidRDefault="008F28C3" w:rsidP="008F28C3">
                            <w:pPr>
                              <w:pStyle w:val="TAC"/>
                            </w:pPr>
                            <w:r w:rsidRPr="00756291">
                              <w:t>-</w:t>
                            </w:r>
                          </w:p>
                        </w:tc>
                        <w:tc>
                          <w:tcPr>
                            <w:tcW w:w="889" w:type="dxa"/>
                          </w:tcPr>
                          <w:p w14:paraId="0DB43562" w14:textId="77777777" w:rsidR="008F28C3" w:rsidRPr="00756291" w:rsidRDefault="008F28C3" w:rsidP="008F28C3">
                            <w:pPr>
                              <w:pStyle w:val="TAC"/>
                            </w:pPr>
                            <w:r w:rsidRPr="00756291">
                              <w:t>694</w:t>
                            </w:r>
                          </w:p>
                        </w:tc>
                        <w:tc>
                          <w:tcPr>
                            <w:tcW w:w="1133" w:type="dxa"/>
                          </w:tcPr>
                          <w:p w14:paraId="5570A5BA" w14:textId="77777777" w:rsidR="008F28C3" w:rsidRPr="00756291" w:rsidRDefault="008F28C3" w:rsidP="008F28C3">
                            <w:pPr>
                              <w:pStyle w:val="TAC"/>
                            </w:pPr>
                            <w:r w:rsidRPr="00756291">
                              <w:t>-42</w:t>
                            </w:r>
                          </w:p>
                        </w:tc>
                        <w:tc>
                          <w:tcPr>
                            <w:tcW w:w="850" w:type="dxa"/>
                            <w:noWrap/>
                          </w:tcPr>
                          <w:p w14:paraId="5D92A217" w14:textId="77777777" w:rsidR="008F28C3" w:rsidRPr="00756291" w:rsidRDefault="008F28C3" w:rsidP="008F28C3">
                            <w:pPr>
                              <w:pStyle w:val="TAC"/>
                            </w:pPr>
                            <w:r w:rsidRPr="00756291">
                              <w:t>8</w:t>
                            </w:r>
                          </w:p>
                        </w:tc>
                        <w:tc>
                          <w:tcPr>
                            <w:tcW w:w="928" w:type="dxa"/>
                            <w:noWrap/>
                          </w:tcPr>
                          <w:p w14:paraId="5D613E2C" w14:textId="77777777" w:rsidR="008F28C3" w:rsidRPr="00756291" w:rsidRDefault="008F28C3" w:rsidP="008F28C3">
                            <w:pPr>
                              <w:pStyle w:val="TAC"/>
                            </w:pPr>
                            <w:r w:rsidRPr="00756291">
                              <w:t>15, 35</w:t>
                            </w:r>
                          </w:p>
                        </w:tc>
                      </w:tr>
                      <w:tr w:rsidR="008F28C3" w:rsidRPr="00756291" w14:paraId="0DCFF190" w14:textId="77777777" w:rsidTr="003A5485">
                        <w:trPr>
                          <w:trHeight w:val="225"/>
                          <w:jc w:val="center"/>
                        </w:trPr>
                        <w:tc>
                          <w:tcPr>
                            <w:tcW w:w="959" w:type="dxa"/>
                            <w:tcBorders>
                              <w:top w:val="nil"/>
                              <w:bottom w:val="nil"/>
                            </w:tcBorders>
                            <w:shd w:val="clear" w:color="auto" w:fill="auto"/>
                          </w:tcPr>
                          <w:p w14:paraId="31A0D125" w14:textId="77777777" w:rsidR="008F28C3" w:rsidRPr="00756291" w:rsidRDefault="008F28C3" w:rsidP="008F28C3">
                            <w:pPr>
                              <w:pStyle w:val="TAC"/>
                            </w:pPr>
                          </w:p>
                        </w:tc>
                        <w:tc>
                          <w:tcPr>
                            <w:tcW w:w="2831" w:type="dxa"/>
                          </w:tcPr>
                          <w:p w14:paraId="01844B8B" w14:textId="77777777" w:rsidR="008F28C3" w:rsidRPr="00756291" w:rsidRDefault="008F28C3" w:rsidP="008F28C3">
                            <w:pPr>
                              <w:pStyle w:val="TAL"/>
                            </w:pPr>
                            <w:r w:rsidRPr="00756291">
                              <w:t>Frequency range</w:t>
                            </w:r>
                          </w:p>
                        </w:tc>
                        <w:tc>
                          <w:tcPr>
                            <w:tcW w:w="810" w:type="dxa"/>
                          </w:tcPr>
                          <w:p w14:paraId="4B52B178" w14:textId="77777777" w:rsidR="008F28C3" w:rsidRPr="00D31D5F" w:rsidRDefault="008F28C3" w:rsidP="008F28C3">
                            <w:pPr>
                              <w:pStyle w:val="TAC"/>
                              <w:rPr>
                                <w:highlight w:val="yellow"/>
                              </w:rPr>
                            </w:pPr>
                            <w:r w:rsidRPr="00D31D5F">
                              <w:rPr>
                                <w:highlight w:val="yellow"/>
                              </w:rPr>
                              <w:t>470</w:t>
                            </w:r>
                          </w:p>
                        </w:tc>
                        <w:tc>
                          <w:tcPr>
                            <w:tcW w:w="540" w:type="dxa"/>
                          </w:tcPr>
                          <w:p w14:paraId="3E6F153F" w14:textId="77777777" w:rsidR="008F28C3" w:rsidRPr="00D31D5F" w:rsidRDefault="008F28C3" w:rsidP="008F28C3">
                            <w:pPr>
                              <w:pStyle w:val="TAC"/>
                              <w:rPr>
                                <w:highlight w:val="yellow"/>
                              </w:rPr>
                            </w:pPr>
                            <w:r w:rsidRPr="00D31D5F">
                              <w:rPr>
                                <w:highlight w:val="yellow"/>
                              </w:rPr>
                              <w:t>-</w:t>
                            </w:r>
                          </w:p>
                        </w:tc>
                        <w:tc>
                          <w:tcPr>
                            <w:tcW w:w="889" w:type="dxa"/>
                          </w:tcPr>
                          <w:p w14:paraId="468EF039" w14:textId="77777777" w:rsidR="008F28C3" w:rsidRPr="00D31D5F" w:rsidRDefault="008F28C3" w:rsidP="008F28C3">
                            <w:pPr>
                              <w:pStyle w:val="TAC"/>
                              <w:rPr>
                                <w:highlight w:val="yellow"/>
                              </w:rPr>
                            </w:pPr>
                            <w:r w:rsidRPr="00D31D5F">
                              <w:rPr>
                                <w:highlight w:val="yellow"/>
                              </w:rPr>
                              <w:t>710</w:t>
                            </w:r>
                          </w:p>
                        </w:tc>
                        <w:tc>
                          <w:tcPr>
                            <w:tcW w:w="1133" w:type="dxa"/>
                          </w:tcPr>
                          <w:p w14:paraId="74A2887B" w14:textId="77777777" w:rsidR="008F28C3" w:rsidRPr="00D31D5F" w:rsidRDefault="008F28C3" w:rsidP="008F28C3">
                            <w:pPr>
                              <w:pStyle w:val="TAC"/>
                              <w:rPr>
                                <w:highlight w:val="yellow"/>
                              </w:rPr>
                            </w:pPr>
                            <w:r w:rsidRPr="00D31D5F">
                              <w:rPr>
                                <w:highlight w:val="yellow"/>
                              </w:rPr>
                              <w:t>-26.2</w:t>
                            </w:r>
                          </w:p>
                        </w:tc>
                        <w:tc>
                          <w:tcPr>
                            <w:tcW w:w="850" w:type="dxa"/>
                            <w:noWrap/>
                          </w:tcPr>
                          <w:p w14:paraId="1A5AC55B" w14:textId="77777777" w:rsidR="008F28C3" w:rsidRPr="00D31D5F" w:rsidRDefault="008F28C3" w:rsidP="008F28C3">
                            <w:pPr>
                              <w:pStyle w:val="TAC"/>
                              <w:rPr>
                                <w:highlight w:val="yellow"/>
                              </w:rPr>
                            </w:pPr>
                            <w:r w:rsidRPr="00D31D5F">
                              <w:rPr>
                                <w:highlight w:val="yellow"/>
                              </w:rPr>
                              <w:t>6</w:t>
                            </w:r>
                          </w:p>
                        </w:tc>
                        <w:tc>
                          <w:tcPr>
                            <w:tcW w:w="928" w:type="dxa"/>
                            <w:noWrap/>
                          </w:tcPr>
                          <w:p w14:paraId="2751F27A" w14:textId="77777777" w:rsidR="008F28C3" w:rsidRPr="00D31D5F" w:rsidRDefault="008F28C3" w:rsidP="008F28C3">
                            <w:pPr>
                              <w:pStyle w:val="TAC"/>
                              <w:rPr>
                                <w:highlight w:val="yellow"/>
                              </w:rPr>
                            </w:pPr>
                            <w:r w:rsidRPr="00D31D5F">
                              <w:rPr>
                                <w:highlight w:val="yellow"/>
                              </w:rPr>
                              <w:t>34</w:t>
                            </w:r>
                          </w:p>
                        </w:tc>
                      </w:tr>
                      <w:tr w:rsidR="008F28C3" w:rsidRPr="00D31D5F" w14:paraId="75CC903B" w14:textId="77777777" w:rsidTr="003A5485">
                        <w:trPr>
                          <w:trHeight w:val="225"/>
                          <w:jc w:val="center"/>
                        </w:trPr>
                        <w:tc>
                          <w:tcPr>
                            <w:tcW w:w="959" w:type="dxa"/>
                            <w:tcBorders>
                              <w:top w:val="nil"/>
                              <w:bottom w:val="nil"/>
                            </w:tcBorders>
                            <w:shd w:val="clear" w:color="auto" w:fill="auto"/>
                          </w:tcPr>
                          <w:p w14:paraId="7D72E079" w14:textId="77777777" w:rsidR="008F28C3" w:rsidRPr="00756291" w:rsidRDefault="008F28C3" w:rsidP="008F28C3">
                            <w:pPr>
                              <w:pStyle w:val="TAC"/>
                            </w:pPr>
                          </w:p>
                        </w:tc>
                        <w:tc>
                          <w:tcPr>
                            <w:tcW w:w="2831" w:type="dxa"/>
                          </w:tcPr>
                          <w:p w14:paraId="3B1A86E1" w14:textId="77777777" w:rsidR="008F28C3" w:rsidRPr="00D31D5F" w:rsidRDefault="008F28C3" w:rsidP="008F28C3">
                            <w:pPr>
                              <w:pStyle w:val="TAL"/>
                              <w:rPr>
                                <w:highlight w:val="yellow"/>
                              </w:rPr>
                            </w:pPr>
                            <w:r w:rsidRPr="00D31D5F">
                              <w:rPr>
                                <w:highlight w:val="yellow"/>
                              </w:rPr>
                              <w:t>Frequency range</w:t>
                            </w:r>
                          </w:p>
                        </w:tc>
                        <w:tc>
                          <w:tcPr>
                            <w:tcW w:w="810" w:type="dxa"/>
                          </w:tcPr>
                          <w:p w14:paraId="03B54893" w14:textId="77777777" w:rsidR="008F28C3" w:rsidRPr="00D31D5F" w:rsidRDefault="008F28C3" w:rsidP="008F28C3">
                            <w:pPr>
                              <w:pStyle w:val="TAC"/>
                              <w:rPr>
                                <w:highlight w:val="yellow"/>
                              </w:rPr>
                            </w:pPr>
                            <w:r w:rsidRPr="00D31D5F">
                              <w:rPr>
                                <w:highlight w:val="yellow"/>
                              </w:rPr>
                              <w:t>662</w:t>
                            </w:r>
                          </w:p>
                        </w:tc>
                        <w:tc>
                          <w:tcPr>
                            <w:tcW w:w="540" w:type="dxa"/>
                          </w:tcPr>
                          <w:p w14:paraId="5CADD2EB" w14:textId="77777777" w:rsidR="008F28C3" w:rsidRPr="00D31D5F" w:rsidRDefault="008F28C3" w:rsidP="008F28C3">
                            <w:pPr>
                              <w:pStyle w:val="TAC"/>
                              <w:rPr>
                                <w:highlight w:val="yellow"/>
                              </w:rPr>
                            </w:pPr>
                            <w:r w:rsidRPr="00D31D5F">
                              <w:rPr>
                                <w:highlight w:val="yellow"/>
                              </w:rPr>
                              <w:t>-</w:t>
                            </w:r>
                          </w:p>
                        </w:tc>
                        <w:tc>
                          <w:tcPr>
                            <w:tcW w:w="889" w:type="dxa"/>
                          </w:tcPr>
                          <w:p w14:paraId="13815EF6" w14:textId="77777777" w:rsidR="008F28C3" w:rsidRPr="00D31D5F" w:rsidRDefault="008F28C3" w:rsidP="008F28C3">
                            <w:pPr>
                              <w:pStyle w:val="TAC"/>
                              <w:rPr>
                                <w:highlight w:val="yellow"/>
                              </w:rPr>
                            </w:pPr>
                            <w:r w:rsidRPr="00D31D5F">
                              <w:rPr>
                                <w:highlight w:val="yellow"/>
                              </w:rPr>
                              <w:t>694</w:t>
                            </w:r>
                          </w:p>
                        </w:tc>
                        <w:tc>
                          <w:tcPr>
                            <w:tcW w:w="1133" w:type="dxa"/>
                          </w:tcPr>
                          <w:p w14:paraId="6524B1D2" w14:textId="77777777" w:rsidR="008F28C3" w:rsidRPr="00D31D5F" w:rsidRDefault="008F28C3" w:rsidP="008F28C3">
                            <w:pPr>
                              <w:pStyle w:val="TAC"/>
                              <w:rPr>
                                <w:highlight w:val="yellow"/>
                              </w:rPr>
                            </w:pPr>
                            <w:r w:rsidRPr="00D31D5F">
                              <w:rPr>
                                <w:highlight w:val="yellow"/>
                              </w:rPr>
                              <w:t>-26.2</w:t>
                            </w:r>
                          </w:p>
                        </w:tc>
                        <w:tc>
                          <w:tcPr>
                            <w:tcW w:w="850" w:type="dxa"/>
                            <w:noWrap/>
                          </w:tcPr>
                          <w:p w14:paraId="4BC6B6CE" w14:textId="77777777" w:rsidR="008F28C3" w:rsidRPr="00D31D5F" w:rsidRDefault="008F28C3" w:rsidP="008F28C3">
                            <w:pPr>
                              <w:pStyle w:val="TAC"/>
                              <w:rPr>
                                <w:highlight w:val="yellow"/>
                              </w:rPr>
                            </w:pPr>
                            <w:r w:rsidRPr="00D31D5F">
                              <w:rPr>
                                <w:highlight w:val="yellow"/>
                              </w:rPr>
                              <w:t>6</w:t>
                            </w:r>
                          </w:p>
                        </w:tc>
                        <w:tc>
                          <w:tcPr>
                            <w:tcW w:w="928" w:type="dxa"/>
                            <w:noWrap/>
                          </w:tcPr>
                          <w:p w14:paraId="215FDDCC" w14:textId="77777777" w:rsidR="008F28C3" w:rsidRPr="00D31D5F" w:rsidRDefault="008F28C3" w:rsidP="008F28C3">
                            <w:pPr>
                              <w:pStyle w:val="TAC"/>
                              <w:rPr>
                                <w:highlight w:val="yellow"/>
                              </w:rPr>
                            </w:pPr>
                            <w:r w:rsidRPr="00D31D5F">
                              <w:rPr>
                                <w:highlight w:val="yellow"/>
                              </w:rPr>
                              <w:t>15</w:t>
                            </w:r>
                          </w:p>
                        </w:tc>
                      </w:tr>
                      <w:tr w:rsidR="008F28C3" w:rsidRPr="00756291" w14:paraId="337E9661" w14:textId="77777777" w:rsidTr="003A5485">
                        <w:trPr>
                          <w:trHeight w:val="225"/>
                          <w:jc w:val="center"/>
                        </w:trPr>
                        <w:tc>
                          <w:tcPr>
                            <w:tcW w:w="959" w:type="dxa"/>
                            <w:tcBorders>
                              <w:top w:val="nil"/>
                              <w:bottom w:val="nil"/>
                            </w:tcBorders>
                            <w:shd w:val="clear" w:color="auto" w:fill="auto"/>
                          </w:tcPr>
                          <w:p w14:paraId="43C61F52" w14:textId="77777777" w:rsidR="008F28C3" w:rsidRPr="00756291" w:rsidRDefault="008F28C3" w:rsidP="008F28C3">
                            <w:pPr>
                              <w:pStyle w:val="TAC"/>
                            </w:pPr>
                          </w:p>
                        </w:tc>
                        <w:tc>
                          <w:tcPr>
                            <w:tcW w:w="2831" w:type="dxa"/>
                          </w:tcPr>
                          <w:p w14:paraId="22AC583E" w14:textId="77777777" w:rsidR="008F28C3" w:rsidRPr="00756291" w:rsidRDefault="008F28C3" w:rsidP="008F28C3">
                            <w:pPr>
                              <w:pStyle w:val="TAL"/>
                            </w:pPr>
                            <w:r w:rsidRPr="00756291">
                              <w:t>Frequency range</w:t>
                            </w:r>
                          </w:p>
                        </w:tc>
                        <w:tc>
                          <w:tcPr>
                            <w:tcW w:w="810" w:type="dxa"/>
                          </w:tcPr>
                          <w:p w14:paraId="48C218FE" w14:textId="77777777" w:rsidR="008F28C3" w:rsidRPr="00756291" w:rsidRDefault="008F28C3" w:rsidP="008F28C3">
                            <w:pPr>
                              <w:pStyle w:val="TAC"/>
                            </w:pPr>
                            <w:r w:rsidRPr="00756291">
                              <w:t>758</w:t>
                            </w:r>
                          </w:p>
                        </w:tc>
                        <w:tc>
                          <w:tcPr>
                            <w:tcW w:w="540" w:type="dxa"/>
                          </w:tcPr>
                          <w:p w14:paraId="59459347" w14:textId="77777777" w:rsidR="008F28C3" w:rsidRPr="00756291" w:rsidRDefault="008F28C3" w:rsidP="008F28C3">
                            <w:pPr>
                              <w:pStyle w:val="TAC"/>
                            </w:pPr>
                            <w:r w:rsidRPr="00756291">
                              <w:t>-</w:t>
                            </w:r>
                          </w:p>
                        </w:tc>
                        <w:tc>
                          <w:tcPr>
                            <w:tcW w:w="889" w:type="dxa"/>
                          </w:tcPr>
                          <w:p w14:paraId="5D2FDDD0" w14:textId="77777777" w:rsidR="008F28C3" w:rsidRPr="00756291" w:rsidRDefault="008F28C3" w:rsidP="008F28C3">
                            <w:pPr>
                              <w:pStyle w:val="TAC"/>
                            </w:pPr>
                            <w:r w:rsidRPr="00756291">
                              <w:t>773</w:t>
                            </w:r>
                          </w:p>
                        </w:tc>
                        <w:tc>
                          <w:tcPr>
                            <w:tcW w:w="1133" w:type="dxa"/>
                          </w:tcPr>
                          <w:p w14:paraId="105D584C" w14:textId="77777777" w:rsidR="008F28C3" w:rsidRPr="00756291" w:rsidRDefault="008F28C3" w:rsidP="008F28C3">
                            <w:pPr>
                              <w:pStyle w:val="TAC"/>
                            </w:pPr>
                            <w:r w:rsidRPr="00756291">
                              <w:t>-32</w:t>
                            </w:r>
                          </w:p>
                        </w:tc>
                        <w:tc>
                          <w:tcPr>
                            <w:tcW w:w="850" w:type="dxa"/>
                            <w:noWrap/>
                          </w:tcPr>
                          <w:p w14:paraId="68110604" w14:textId="77777777" w:rsidR="008F28C3" w:rsidRPr="00756291" w:rsidRDefault="008F28C3" w:rsidP="008F28C3">
                            <w:pPr>
                              <w:pStyle w:val="TAC"/>
                            </w:pPr>
                            <w:r w:rsidRPr="00756291">
                              <w:t>1</w:t>
                            </w:r>
                          </w:p>
                        </w:tc>
                        <w:tc>
                          <w:tcPr>
                            <w:tcW w:w="928" w:type="dxa"/>
                            <w:noWrap/>
                          </w:tcPr>
                          <w:p w14:paraId="7020C04F" w14:textId="77777777" w:rsidR="008F28C3" w:rsidRPr="00756291" w:rsidRDefault="008F28C3" w:rsidP="008F28C3">
                            <w:pPr>
                              <w:pStyle w:val="TAC"/>
                            </w:pPr>
                            <w:r w:rsidRPr="00756291">
                              <w:t>15</w:t>
                            </w:r>
                          </w:p>
                        </w:tc>
                      </w:tr>
                      <w:tr w:rsidR="008F28C3" w:rsidRPr="00756291" w14:paraId="19B19425" w14:textId="77777777" w:rsidTr="003A5485">
                        <w:trPr>
                          <w:trHeight w:val="225"/>
                          <w:jc w:val="center"/>
                        </w:trPr>
                        <w:tc>
                          <w:tcPr>
                            <w:tcW w:w="959" w:type="dxa"/>
                            <w:tcBorders>
                              <w:top w:val="nil"/>
                              <w:bottom w:val="nil"/>
                            </w:tcBorders>
                            <w:shd w:val="clear" w:color="auto" w:fill="auto"/>
                          </w:tcPr>
                          <w:p w14:paraId="1A5BCE7F" w14:textId="77777777" w:rsidR="008F28C3" w:rsidRPr="00756291" w:rsidRDefault="008F28C3" w:rsidP="008F28C3">
                            <w:pPr>
                              <w:pStyle w:val="TAC"/>
                            </w:pPr>
                          </w:p>
                        </w:tc>
                        <w:tc>
                          <w:tcPr>
                            <w:tcW w:w="2831" w:type="dxa"/>
                          </w:tcPr>
                          <w:p w14:paraId="4F0DAE02" w14:textId="77777777" w:rsidR="008F28C3" w:rsidRPr="00756291" w:rsidRDefault="008F28C3" w:rsidP="008F28C3">
                            <w:pPr>
                              <w:pStyle w:val="TAL"/>
                            </w:pPr>
                            <w:r w:rsidRPr="00756291">
                              <w:t>Frequency range</w:t>
                            </w:r>
                          </w:p>
                        </w:tc>
                        <w:tc>
                          <w:tcPr>
                            <w:tcW w:w="810" w:type="dxa"/>
                          </w:tcPr>
                          <w:p w14:paraId="5AD974B1" w14:textId="77777777" w:rsidR="008F28C3" w:rsidRPr="00756291" w:rsidRDefault="008F28C3" w:rsidP="008F28C3">
                            <w:pPr>
                              <w:pStyle w:val="TAC"/>
                            </w:pPr>
                            <w:r w:rsidRPr="00756291">
                              <w:t>773</w:t>
                            </w:r>
                          </w:p>
                        </w:tc>
                        <w:tc>
                          <w:tcPr>
                            <w:tcW w:w="540" w:type="dxa"/>
                          </w:tcPr>
                          <w:p w14:paraId="635E8EB4" w14:textId="77777777" w:rsidR="008F28C3" w:rsidRPr="00756291" w:rsidRDefault="008F28C3" w:rsidP="008F28C3">
                            <w:pPr>
                              <w:pStyle w:val="TAC"/>
                            </w:pPr>
                            <w:r w:rsidRPr="00756291">
                              <w:t>-</w:t>
                            </w:r>
                          </w:p>
                        </w:tc>
                        <w:tc>
                          <w:tcPr>
                            <w:tcW w:w="889" w:type="dxa"/>
                          </w:tcPr>
                          <w:p w14:paraId="3D957884" w14:textId="77777777" w:rsidR="008F28C3" w:rsidRPr="00756291" w:rsidRDefault="008F28C3" w:rsidP="008F28C3">
                            <w:pPr>
                              <w:pStyle w:val="TAC"/>
                            </w:pPr>
                            <w:r w:rsidRPr="00756291">
                              <w:t>803</w:t>
                            </w:r>
                          </w:p>
                        </w:tc>
                        <w:tc>
                          <w:tcPr>
                            <w:tcW w:w="1133" w:type="dxa"/>
                          </w:tcPr>
                          <w:p w14:paraId="2A3D33BA" w14:textId="77777777" w:rsidR="008F28C3" w:rsidRPr="00756291" w:rsidRDefault="008F28C3" w:rsidP="008F28C3">
                            <w:pPr>
                              <w:pStyle w:val="TAC"/>
                            </w:pPr>
                            <w:r w:rsidRPr="00756291">
                              <w:t>-50</w:t>
                            </w:r>
                          </w:p>
                        </w:tc>
                        <w:tc>
                          <w:tcPr>
                            <w:tcW w:w="850" w:type="dxa"/>
                            <w:noWrap/>
                          </w:tcPr>
                          <w:p w14:paraId="08F61CE6" w14:textId="77777777" w:rsidR="008F28C3" w:rsidRPr="00756291" w:rsidRDefault="008F28C3" w:rsidP="008F28C3">
                            <w:pPr>
                              <w:pStyle w:val="TAC"/>
                            </w:pPr>
                            <w:r w:rsidRPr="00756291">
                              <w:t>1</w:t>
                            </w:r>
                          </w:p>
                        </w:tc>
                        <w:tc>
                          <w:tcPr>
                            <w:tcW w:w="928" w:type="dxa"/>
                            <w:noWrap/>
                          </w:tcPr>
                          <w:p w14:paraId="64BF4B1D" w14:textId="77777777" w:rsidR="008F28C3" w:rsidRPr="00756291" w:rsidRDefault="008F28C3" w:rsidP="008F28C3">
                            <w:pPr>
                              <w:pStyle w:val="TAC"/>
                            </w:pPr>
                          </w:p>
                        </w:tc>
                      </w:tr>
                      <w:tr w:rsidR="008F28C3" w:rsidRPr="00756291" w14:paraId="5A964D24" w14:textId="77777777" w:rsidTr="008D27D5">
                        <w:trPr>
                          <w:trHeight w:val="225"/>
                          <w:jc w:val="center"/>
                        </w:trPr>
                        <w:tc>
                          <w:tcPr>
                            <w:tcW w:w="959" w:type="dxa"/>
                            <w:tcBorders>
                              <w:top w:val="nil"/>
                              <w:bottom w:val="single" w:sz="4" w:space="0" w:color="auto"/>
                            </w:tcBorders>
                            <w:shd w:val="clear" w:color="auto" w:fill="auto"/>
                          </w:tcPr>
                          <w:p w14:paraId="4C8D058A" w14:textId="77777777" w:rsidR="008F28C3" w:rsidRPr="00756291" w:rsidRDefault="008F28C3" w:rsidP="008F28C3">
                            <w:pPr>
                              <w:pStyle w:val="TAC"/>
                            </w:pPr>
                          </w:p>
                        </w:tc>
                        <w:tc>
                          <w:tcPr>
                            <w:tcW w:w="2831" w:type="dxa"/>
                            <w:tcBorders>
                              <w:bottom w:val="single" w:sz="4" w:space="0" w:color="auto"/>
                            </w:tcBorders>
                          </w:tcPr>
                          <w:p w14:paraId="591A5E84" w14:textId="77777777" w:rsidR="008F28C3" w:rsidRPr="00756291" w:rsidRDefault="008F28C3" w:rsidP="008F28C3">
                            <w:pPr>
                              <w:pStyle w:val="TAL"/>
                            </w:pPr>
                            <w:r w:rsidRPr="00756291">
                              <w:t>Frequency range</w:t>
                            </w:r>
                          </w:p>
                        </w:tc>
                        <w:tc>
                          <w:tcPr>
                            <w:tcW w:w="810" w:type="dxa"/>
                            <w:tcBorders>
                              <w:bottom w:val="single" w:sz="4" w:space="0" w:color="auto"/>
                            </w:tcBorders>
                          </w:tcPr>
                          <w:p w14:paraId="63A8D08F" w14:textId="77777777" w:rsidR="008F28C3" w:rsidRPr="00756291" w:rsidRDefault="008F28C3" w:rsidP="008F28C3">
                            <w:pPr>
                              <w:pStyle w:val="TAC"/>
                            </w:pPr>
                            <w:r w:rsidRPr="00756291">
                              <w:t>1884.5</w:t>
                            </w:r>
                          </w:p>
                        </w:tc>
                        <w:tc>
                          <w:tcPr>
                            <w:tcW w:w="540" w:type="dxa"/>
                            <w:tcBorders>
                              <w:bottom w:val="single" w:sz="4" w:space="0" w:color="auto"/>
                            </w:tcBorders>
                          </w:tcPr>
                          <w:p w14:paraId="5E55D949" w14:textId="77777777" w:rsidR="008F28C3" w:rsidRPr="00756291" w:rsidRDefault="008F28C3" w:rsidP="008F28C3">
                            <w:pPr>
                              <w:pStyle w:val="TAC"/>
                            </w:pPr>
                            <w:r w:rsidRPr="00756291">
                              <w:t>-</w:t>
                            </w:r>
                          </w:p>
                        </w:tc>
                        <w:tc>
                          <w:tcPr>
                            <w:tcW w:w="889" w:type="dxa"/>
                            <w:tcBorders>
                              <w:bottom w:val="single" w:sz="4" w:space="0" w:color="auto"/>
                            </w:tcBorders>
                          </w:tcPr>
                          <w:p w14:paraId="1E7DAF78" w14:textId="77777777" w:rsidR="008F28C3" w:rsidRPr="00756291" w:rsidRDefault="008F28C3" w:rsidP="008F28C3">
                            <w:pPr>
                              <w:pStyle w:val="TAC"/>
                            </w:pPr>
                            <w:r w:rsidRPr="00756291">
                              <w:t>1915.7</w:t>
                            </w:r>
                          </w:p>
                        </w:tc>
                        <w:tc>
                          <w:tcPr>
                            <w:tcW w:w="1133" w:type="dxa"/>
                            <w:tcBorders>
                              <w:bottom w:val="single" w:sz="4" w:space="0" w:color="auto"/>
                            </w:tcBorders>
                          </w:tcPr>
                          <w:p w14:paraId="56C1624A" w14:textId="77777777" w:rsidR="008F28C3" w:rsidRPr="00756291" w:rsidRDefault="008F28C3" w:rsidP="008F28C3">
                            <w:pPr>
                              <w:pStyle w:val="TAC"/>
                            </w:pPr>
                            <w:r w:rsidRPr="00756291">
                              <w:t>-41</w:t>
                            </w:r>
                          </w:p>
                        </w:tc>
                        <w:tc>
                          <w:tcPr>
                            <w:tcW w:w="850" w:type="dxa"/>
                            <w:tcBorders>
                              <w:bottom w:val="single" w:sz="4" w:space="0" w:color="auto"/>
                            </w:tcBorders>
                            <w:noWrap/>
                          </w:tcPr>
                          <w:p w14:paraId="53E4869A" w14:textId="77777777" w:rsidR="008F28C3" w:rsidRPr="00756291" w:rsidRDefault="008F28C3" w:rsidP="008F28C3">
                            <w:pPr>
                              <w:pStyle w:val="TAC"/>
                            </w:pPr>
                            <w:r w:rsidRPr="00756291">
                              <w:t>0.3</w:t>
                            </w:r>
                          </w:p>
                        </w:tc>
                        <w:tc>
                          <w:tcPr>
                            <w:tcW w:w="928" w:type="dxa"/>
                            <w:tcBorders>
                              <w:bottom w:val="single" w:sz="4" w:space="0" w:color="auto"/>
                            </w:tcBorders>
                            <w:noWrap/>
                          </w:tcPr>
                          <w:p w14:paraId="010C93FF" w14:textId="77777777" w:rsidR="008F28C3" w:rsidRPr="00756291" w:rsidRDefault="008F28C3" w:rsidP="008F28C3">
                            <w:pPr>
                              <w:pStyle w:val="TAC"/>
                            </w:pPr>
                            <w:r w:rsidRPr="00756291">
                              <w:t>8, 19</w:t>
                            </w:r>
                          </w:p>
                        </w:tc>
                      </w:tr>
                      <w:tr w:rsidR="008D27D5" w:rsidRPr="00756291" w14:paraId="67400BF4" w14:textId="77777777" w:rsidTr="00656256">
                        <w:trPr>
                          <w:trHeight w:val="225"/>
                          <w:jc w:val="center"/>
                        </w:trPr>
                        <w:tc>
                          <w:tcPr>
                            <w:tcW w:w="8940" w:type="dxa"/>
                            <w:gridSpan w:val="8"/>
                            <w:tcBorders>
                              <w:top w:val="single" w:sz="4" w:space="0" w:color="auto"/>
                            </w:tcBorders>
                            <w:shd w:val="clear" w:color="auto" w:fill="auto"/>
                          </w:tcPr>
                          <w:p w14:paraId="5112A604" w14:textId="77777777" w:rsidR="008D27D5" w:rsidRPr="00756291" w:rsidRDefault="008D27D5" w:rsidP="008D27D5">
                            <w:pPr>
                              <w:pStyle w:val="TAN"/>
                            </w:pPr>
                            <w:r w:rsidRPr="00756291">
                              <w:t>NOTE 2:</w:t>
                            </w:r>
                            <w:r w:rsidRPr="00756291">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56291">
                              <w:rPr>
                                <w:vertAlign w:val="subscript"/>
                              </w:rPr>
                              <w:t>CRB</w:t>
                            </w:r>
                            <w:r w:rsidRPr="00756291">
                              <w:t xml:space="preserve"> x </w:t>
                            </w:r>
                            <w:proofErr w:type="spellStart"/>
                            <w:r w:rsidRPr="00756291">
                              <w:t>RB</w:t>
                            </w:r>
                            <w:r w:rsidRPr="00756291">
                              <w:rPr>
                                <w:vertAlign w:val="subscript"/>
                              </w:rPr>
                              <w:t>size</w:t>
                            </w:r>
                            <w:proofErr w:type="spellEnd"/>
                            <w:r w:rsidRPr="00756291">
                              <w:t xml:space="preserve"> kHz), where N is 2, 3, 4, 5 for the 2nd, 3rd, 4th or 5th harmonic respectively. The exception is allowed if the measurement bandwidth (MBW) totally or partially overlaps the overall exception interval.</w:t>
                            </w:r>
                          </w:p>
                          <w:p w14:paraId="5F19CF8C" w14:textId="77777777" w:rsidR="008D27D5" w:rsidRPr="00756291" w:rsidRDefault="008D27D5" w:rsidP="008D27D5">
                            <w:pPr>
                              <w:pStyle w:val="TAN"/>
                            </w:pPr>
                            <w:r w:rsidRPr="00756291">
                              <w:t>NOTE 8:</w:t>
                            </w:r>
                            <w:r w:rsidRPr="00756291">
                              <w:tab/>
                              <w:t xml:space="preserve">Applicable when co-existence with PHS system operating in 1884.5 - 1915.7 </w:t>
                            </w:r>
                            <w:proofErr w:type="spellStart"/>
                            <w:r w:rsidRPr="00756291">
                              <w:t>MHz.</w:t>
                            </w:r>
                            <w:proofErr w:type="spellEnd"/>
                          </w:p>
                          <w:p w14:paraId="27B11120" w14:textId="77777777" w:rsidR="008D27D5" w:rsidRPr="00756291" w:rsidRDefault="008D27D5" w:rsidP="008D27D5">
                            <w:pPr>
                              <w:pStyle w:val="TAN"/>
                            </w:pPr>
                            <w:r w:rsidRPr="00756291">
                              <w:t>NOTE 15:</w:t>
                            </w:r>
                            <w:r w:rsidRPr="00756291">
                              <w:tab/>
                              <w:t>These requirements also apply for the frequency ranges that are less than F</w:t>
                            </w:r>
                            <w:r w:rsidRPr="00756291">
                              <w:rPr>
                                <w:vertAlign w:val="subscript"/>
                              </w:rPr>
                              <w:t>OOB</w:t>
                            </w:r>
                            <w:r w:rsidRPr="00756291">
                              <w:t xml:space="preserve"> (MHz) in Table 6.5.3.1-1 from the edge of the channel bandwidth.</w:t>
                            </w:r>
                          </w:p>
                          <w:p w14:paraId="63A7A1A3" w14:textId="77777777" w:rsidR="008D27D5" w:rsidRPr="00756291" w:rsidRDefault="008D27D5" w:rsidP="008D27D5">
                            <w:pPr>
                              <w:pStyle w:val="TAN"/>
                            </w:pPr>
                            <w:r w:rsidRPr="00756291">
                              <w:t>NOTE 19:</w:t>
                            </w:r>
                            <w:r w:rsidRPr="00756291">
                              <w:tab/>
                              <w:t xml:space="preserve">Applicable when the assigned NR carrier is confined within 718 MHz and 748 MHz and when the channel bandwidth used is 5 or 10 </w:t>
                            </w:r>
                            <w:proofErr w:type="spellStart"/>
                            <w:r w:rsidRPr="00756291">
                              <w:t>MHz.</w:t>
                            </w:r>
                            <w:proofErr w:type="spellEnd"/>
                          </w:p>
                          <w:p w14:paraId="04EF2147" w14:textId="77777777" w:rsidR="008D27D5" w:rsidRPr="00756291" w:rsidRDefault="008D27D5" w:rsidP="008D27D5">
                            <w:pPr>
                              <w:pStyle w:val="TAN"/>
                            </w:pPr>
                            <w:r w:rsidRPr="00756291">
                              <w:t>NOTE 24:</w:t>
                            </w:r>
                            <w:r w:rsidRPr="00756291">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4C83E81" w14:textId="5F503974" w:rsidR="008D27D5" w:rsidRDefault="008D27D5" w:rsidP="008D27D5">
                            <w:pPr>
                              <w:pStyle w:val="TAN"/>
                            </w:pPr>
                            <w:r w:rsidRPr="00756291">
                              <w:t>NOTE 25:</w:t>
                            </w:r>
                            <w:r w:rsidRPr="00756291">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777C8F7" w14:textId="77777777" w:rsidR="008D27D5" w:rsidRPr="00756291" w:rsidRDefault="008D27D5" w:rsidP="008D27D5">
                            <w:pPr>
                              <w:pStyle w:val="TAN"/>
                            </w:pPr>
                            <w:r w:rsidRPr="00756291">
                              <w:t>NOTE 34:</w:t>
                            </w:r>
                            <w:r w:rsidRPr="00756291">
                              <w:tab/>
                            </w:r>
                            <w:r w:rsidRPr="00C9722E">
                              <w:rPr>
                                <w:highlight w:val="yellow"/>
                              </w:rPr>
                              <w:t xml:space="preserve">This requirement is applicable for 5 and 10 MHz NR channel bandwidth allocated within 718-728 </w:t>
                            </w:r>
                            <w:proofErr w:type="spellStart"/>
                            <w:r w:rsidRPr="00C9722E">
                              <w:rPr>
                                <w:highlight w:val="yellow"/>
                              </w:rPr>
                              <w:t>MHz.</w:t>
                            </w:r>
                            <w:proofErr w:type="spellEnd"/>
                            <w:r w:rsidRPr="00C9722E">
                              <w:rPr>
                                <w:highlight w:val="yellow"/>
                              </w:rPr>
                              <w:t xml:space="preserve"> For carriers of 10 MHz bandwidth, this requirement applies for an uplink transmission bandwidth less than or equal to 30 RB with </w:t>
                            </w:r>
                            <w:proofErr w:type="spellStart"/>
                            <w:r w:rsidRPr="00C9722E">
                              <w:rPr>
                                <w:highlight w:val="yellow"/>
                              </w:rPr>
                              <w:t>RB</w:t>
                            </w:r>
                            <w:r w:rsidRPr="00C9722E">
                              <w:rPr>
                                <w:highlight w:val="yellow"/>
                                <w:vertAlign w:val="subscript"/>
                              </w:rPr>
                              <w:t>start</w:t>
                            </w:r>
                            <w:proofErr w:type="spellEnd"/>
                            <w:r w:rsidRPr="00C9722E">
                              <w:rPr>
                                <w:highlight w:val="yellow"/>
                              </w:rPr>
                              <w:t xml:space="preserve"> &gt; 1 and </w:t>
                            </w:r>
                            <w:proofErr w:type="spellStart"/>
                            <w:r w:rsidRPr="00C9722E">
                              <w:rPr>
                                <w:highlight w:val="yellow"/>
                              </w:rPr>
                              <w:t>RB</w:t>
                            </w:r>
                            <w:r w:rsidRPr="00C9722E">
                              <w:rPr>
                                <w:highlight w:val="yellow"/>
                                <w:vertAlign w:val="subscript"/>
                              </w:rPr>
                              <w:t>start</w:t>
                            </w:r>
                            <w:proofErr w:type="spellEnd"/>
                            <w:r w:rsidRPr="00C9722E">
                              <w:rPr>
                                <w:highlight w:val="yellow"/>
                              </w:rPr>
                              <w:t xml:space="preserve"> &lt; 48.</w:t>
                            </w:r>
                          </w:p>
                          <w:p w14:paraId="196553E5" w14:textId="77777777" w:rsidR="008D27D5" w:rsidRPr="00756291" w:rsidRDefault="008D27D5" w:rsidP="008D27D5">
                            <w:pPr>
                              <w:pStyle w:val="TAN"/>
                            </w:pPr>
                            <w:r w:rsidRPr="00756291">
                              <w:t>NOTE 35:</w:t>
                            </w:r>
                            <w:r w:rsidRPr="00756291">
                              <w:tab/>
                            </w:r>
                            <w:r w:rsidRPr="00C9722E">
                              <w:rPr>
                                <w:highlight w:val="yellow"/>
                              </w:rPr>
                              <w:t>This requirement is applicable in the case of a 10 MHz NR carrier confined within 703 MHz and 733 MHz, otherwise the requirement of -25 dBm with a measurement bandwidth of 8 MHz applies.</w:t>
                            </w:r>
                          </w:p>
                          <w:p w14:paraId="78120B15" w14:textId="5A67377B" w:rsidR="008D27D5" w:rsidRPr="00756291" w:rsidRDefault="008D27D5" w:rsidP="008F28C3">
                            <w:pPr>
                              <w:pStyle w:val="TAC"/>
                            </w:pPr>
                          </w:p>
                        </w:tc>
                      </w:tr>
                    </w:tbl>
                    <w:p w14:paraId="531A3E10" w14:textId="77777777" w:rsidR="008F28C3" w:rsidRDefault="008F28C3" w:rsidP="008F28C3"/>
                  </w:txbxContent>
                </v:textbox>
                <w10:anchorlock/>
              </v:shape>
            </w:pict>
          </mc:Fallback>
        </mc:AlternateContent>
      </w:r>
    </w:p>
    <w:p w14:paraId="34444E70" w14:textId="4B6EE668" w:rsidR="008F28C3" w:rsidRDefault="00E40F1C" w:rsidP="00FB42CB">
      <w:pPr>
        <w:rPr>
          <w:b/>
        </w:rPr>
      </w:pPr>
      <w:r w:rsidRPr="00E40F1C">
        <w:rPr>
          <w:b/>
        </w:rPr>
        <w:t xml:space="preserve">Observation </w:t>
      </w:r>
      <w:r w:rsidR="006437F7">
        <w:rPr>
          <w:b/>
        </w:rPr>
        <w:t>2</w:t>
      </w:r>
      <w:r w:rsidRPr="00E40F1C">
        <w:rPr>
          <w:b/>
        </w:rPr>
        <w:t>: As per UE co-existence requirements</w:t>
      </w:r>
      <w:r w:rsidR="00F1795D">
        <w:rPr>
          <w:b/>
        </w:rPr>
        <w:t xml:space="preserve"> (with NOTE 15)</w:t>
      </w:r>
      <w:r w:rsidRPr="00E40F1C">
        <w:rPr>
          <w:b/>
        </w:rPr>
        <w:t>, the spurious/out-of-band emissions shall not exceed -26.2dBm/6MHz for the frequency range from 662-694MHz. The minimum guard band is 9MHz from the lower edge of band n28 UL (i.e. 703MHz). This requirement shall be met for any valid channel bandwidth for band n28.</w:t>
      </w:r>
    </w:p>
    <w:p w14:paraId="430E070D" w14:textId="5FC83A76" w:rsidR="00F1795D" w:rsidRDefault="00F1795D" w:rsidP="00FB42CB">
      <w:pPr>
        <w:rPr>
          <w:b/>
        </w:rPr>
      </w:pPr>
      <w:r>
        <w:rPr>
          <w:b/>
        </w:rPr>
        <w:lastRenderedPageBreak/>
        <w:t xml:space="preserve">Observation </w:t>
      </w:r>
      <w:r w:rsidR="006437F7">
        <w:rPr>
          <w:b/>
        </w:rPr>
        <w:t>3</w:t>
      </w:r>
      <w:r>
        <w:rPr>
          <w:b/>
        </w:rPr>
        <w:t xml:space="preserve">: As per </w:t>
      </w:r>
      <w:r w:rsidRPr="00E40F1C">
        <w:rPr>
          <w:b/>
        </w:rPr>
        <w:t>UE co-existence requirements</w:t>
      </w:r>
      <w:r>
        <w:rPr>
          <w:b/>
        </w:rPr>
        <w:t xml:space="preserve"> (with NOTE 34)</w:t>
      </w:r>
      <w:r w:rsidRPr="00E40F1C">
        <w:rPr>
          <w:b/>
        </w:rPr>
        <w:t>,</w:t>
      </w:r>
      <w:r>
        <w:rPr>
          <w:b/>
        </w:rPr>
        <w:t xml:space="preserve"> the worst</w:t>
      </w:r>
      <w:r w:rsidR="00C9722E">
        <w:rPr>
          <w:b/>
        </w:rPr>
        <w:t>-</w:t>
      </w:r>
      <w:r>
        <w:rPr>
          <w:b/>
        </w:rPr>
        <w:t xml:space="preserve">case spurious emission requirement is similar to that of NS_17, </w:t>
      </w:r>
      <w:r w:rsidR="00C9722E">
        <w:rPr>
          <w:b/>
        </w:rPr>
        <w:t>except that</w:t>
      </w:r>
      <w:r>
        <w:rPr>
          <w:b/>
        </w:rPr>
        <w:t xml:space="preserve"> </w:t>
      </w:r>
      <w:r w:rsidR="00C9722E">
        <w:rPr>
          <w:b/>
        </w:rPr>
        <w:t xml:space="preserve">certain </w:t>
      </w:r>
      <w:r>
        <w:rPr>
          <w:b/>
        </w:rPr>
        <w:t>RB restriction is imposed for 10MHz BW.</w:t>
      </w:r>
    </w:p>
    <w:p w14:paraId="35FA42B7" w14:textId="4A5A24B8" w:rsidR="00C9722E" w:rsidRDefault="00C9722E" w:rsidP="00C9722E">
      <w:pPr>
        <w:rPr>
          <w:b/>
        </w:rPr>
      </w:pPr>
      <w:r>
        <w:rPr>
          <w:b/>
        </w:rPr>
        <w:t xml:space="preserve">Observation </w:t>
      </w:r>
      <w:r w:rsidR="006437F7">
        <w:rPr>
          <w:b/>
        </w:rPr>
        <w:t>4</w:t>
      </w:r>
      <w:r>
        <w:rPr>
          <w:b/>
        </w:rPr>
        <w:t xml:space="preserve">: As per </w:t>
      </w:r>
      <w:r w:rsidRPr="00E40F1C">
        <w:rPr>
          <w:b/>
        </w:rPr>
        <w:t>UE co-existence requirements</w:t>
      </w:r>
      <w:r>
        <w:rPr>
          <w:b/>
        </w:rPr>
        <w:t xml:space="preserve"> (with NOTE 35)</w:t>
      </w:r>
      <w:r w:rsidRPr="00E40F1C">
        <w:rPr>
          <w:b/>
        </w:rPr>
        <w:t>,</w:t>
      </w:r>
      <w:r>
        <w:rPr>
          <w:b/>
        </w:rPr>
        <w:t xml:space="preserve"> </w:t>
      </w:r>
      <w:r w:rsidR="00B52F6F" w:rsidRPr="00E40F1C">
        <w:rPr>
          <w:b/>
        </w:rPr>
        <w:t>the spurious/out-of-band emissions shall not exceed -</w:t>
      </w:r>
      <w:r w:rsidR="00B52F6F">
        <w:rPr>
          <w:b/>
        </w:rPr>
        <w:t>4</w:t>
      </w:r>
      <w:r w:rsidR="00B52F6F" w:rsidRPr="00E40F1C">
        <w:rPr>
          <w:b/>
        </w:rPr>
        <w:t>2dBm/</w:t>
      </w:r>
      <w:r w:rsidR="00B52F6F">
        <w:rPr>
          <w:b/>
        </w:rPr>
        <w:t>8</w:t>
      </w:r>
      <w:r w:rsidR="00B52F6F" w:rsidRPr="00E40F1C">
        <w:rPr>
          <w:b/>
        </w:rPr>
        <w:t xml:space="preserve">MHz for the frequency range from </w:t>
      </w:r>
      <w:r w:rsidR="00B52F6F">
        <w:rPr>
          <w:b/>
        </w:rPr>
        <w:t>470</w:t>
      </w:r>
      <w:r w:rsidR="00B52F6F" w:rsidRPr="00E40F1C">
        <w:rPr>
          <w:b/>
        </w:rPr>
        <w:t xml:space="preserve">-694MHz. The minimum guard band is 9MHz from the lower edge of band n28 UL (i.e. 703MHz). This requirement </w:t>
      </w:r>
      <w:r w:rsidR="00B52F6F">
        <w:rPr>
          <w:b/>
        </w:rPr>
        <w:t>is applicable for 10MHz BW only</w:t>
      </w:r>
      <w:r w:rsidR="00B52F6F" w:rsidRPr="00E40F1C">
        <w:rPr>
          <w:b/>
        </w:rPr>
        <w:t>.</w:t>
      </w:r>
      <w:r w:rsidR="00B52F6F">
        <w:rPr>
          <w:b/>
        </w:rPr>
        <w:t xml:space="preserve"> </w:t>
      </w:r>
    </w:p>
    <w:p w14:paraId="5613AAAF" w14:textId="2ADD70F8" w:rsidR="00B708E8" w:rsidRDefault="00B708E8" w:rsidP="00B708E8">
      <w:r>
        <w:t xml:space="preserve">According to the dual type duplexer assumption [3] (i.e., B28A and B28B) used for PC3 A-MPR, 12 dB attenuation is assumed for frequencies below 710MHz. </w:t>
      </w:r>
    </w:p>
    <w:p w14:paraId="4B87EE4A" w14:textId="5D8DCB3B" w:rsidR="00B708E8" w:rsidRDefault="00B708E8" w:rsidP="00B708E8">
      <w:pPr>
        <w:rPr>
          <w:b/>
        </w:rPr>
      </w:pPr>
      <w:r w:rsidRPr="006C0ED5">
        <w:rPr>
          <w:b/>
        </w:rPr>
        <w:t xml:space="preserve">Observation </w:t>
      </w:r>
      <w:r w:rsidR="006437F7">
        <w:rPr>
          <w:b/>
        </w:rPr>
        <w:t>5</w:t>
      </w:r>
      <w:r w:rsidRPr="006C0ED5">
        <w:rPr>
          <w:b/>
        </w:rPr>
        <w:t>:</w:t>
      </w:r>
      <w:r>
        <w:rPr>
          <w:b/>
        </w:rPr>
        <w:t xml:space="preserve"> The attenuation of 12dB resulting from a dual type duplexer </w:t>
      </w:r>
      <w:r w:rsidR="00A02B9B">
        <w:rPr>
          <w:b/>
        </w:rPr>
        <w:t>wa</w:t>
      </w:r>
      <w:r>
        <w:rPr>
          <w:b/>
        </w:rPr>
        <w:t xml:space="preserve">s assumed </w:t>
      </w:r>
      <w:r w:rsidR="00A02B9B">
        <w:rPr>
          <w:b/>
        </w:rPr>
        <w:t>when defining</w:t>
      </w:r>
      <w:r>
        <w:rPr>
          <w:b/>
        </w:rPr>
        <w:t xml:space="preserve"> the existing PC3 A-MPR for NS_17</w:t>
      </w:r>
      <w:r w:rsidRPr="006C0ED5">
        <w:rPr>
          <w:b/>
        </w:rPr>
        <w:t>.</w:t>
      </w:r>
    </w:p>
    <w:p w14:paraId="641929E4" w14:textId="3FF3F2E8" w:rsidR="00741F34" w:rsidRPr="006C0ED5" w:rsidRDefault="00777E43" w:rsidP="00741F34">
      <w:pPr>
        <w:rPr>
          <w:b/>
        </w:rPr>
      </w:pPr>
      <w:r w:rsidRPr="00777E43">
        <w:t xml:space="preserve">Additionally, the </w:t>
      </w:r>
      <w:r>
        <w:t>applicability of larger channel bandwidth (&gt;=20MHz) is fitted for the dual type duplexer assumption. For example, i</w:t>
      </w:r>
      <w:r w:rsidR="00741F34" w:rsidRPr="00777E43">
        <w:t>n Clause 5.3.5 UE channel bandwidth per operating band, NOTE 7 of Table 5.3.5-1 applies for CBW=20/25/30, which is duplicated below.</w:t>
      </w:r>
    </w:p>
    <w:p w14:paraId="32B0407D" w14:textId="0CBA77B7" w:rsidR="002134EE" w:rsidRDefault="00741F34" w:rsidP="00741F34">
      <w:pPr>
        <w:rPr>
          <w:rFonts w:ascii="Helvetica" w:eastAsia="Times New Roman" w:hAnsi="Helvetica" w:cs="Helvetica"/>
          <w:i/>
          <w:color w:val="000000"/>
          <w:sz w:val="18"/>
          <w:szCs w:val="18"/>
          <w:lang w:eastAsia="zh-CN"/>
        </w:rPr>
      </w:pPr>
      <w:r w:rsidRPr="006C0ED5">
        <w:rPr>
          <w:rFonts w:ascii="Helvetica" w:eastAsia="Times New Roman" w:hAnsi="Helvetica" w:cs="Helvetica"/>
          <w:i/>
          <w:color w:val="000000"/>
          <w:sz w:val="18"/>
          <w:szCs w:val="18"/>
          <w:lang w:eastAsia="zh-CN"/>
        </w:rPr>
        <w:t xml:space="preserve">For the 20 MHz bandwidth, the minimum requirements are specified for NR UL carrier frequencies confined to either 713-723 MHz or 728-738 </w:t>
      </w:r>
      <w:proofErr w:type="spellStart"/>
      <w:r w:rsidRPr="006C0ED5">
        <w:rPr>
          <w:rFonts w:ascii="Helvetica" w:eastAsia="Times New Roman" w:hAnsi="Helvetica" w:cs="Helvetica"/>
          <w:i/>
          <w:color w:val="000000"/>
          <w:sz w:val="18"/>
          <w:szCs w:val="18"/>
          <w:lang w:eastAsia="zh-CN"/>
        </w:rPr>
        <w:t>MHz.</w:t>
      </w:r>
      <w:proofErr w:type="spellEnd"/>
      <w:r w:rsidRPr="006C0ED5">
        <w:rPr>
          <w:rFonts w:ascii="Helvetica" w:eastAsia="Times New Roman" w:hAnsi="Helvetica" w:cs="Helvetica"/>
          <w:i/>
          <w:color w:val="000000"/>
          <w:sz w:val="18"/>
          <w:szCs w:val="18"/>
          <w:lang w:eastAsia="zh-CN"/>
        </w:rPr>
        <w:t xml:space="preserve"> For the 25 MHz bandwidth, the minimum requirements are specified for NR UL carrier frequencies confined to either 715.5-720.5 MHz or 730.5-735.5 </w:t>
      </w:r>
      <w:proofErr w:type="spellStart"/>
      <w:r w:rsidRPr="006C0ED5">
        <w:rPr>
          <w:rFonts w:ascii="Helvetica" w:eastAsia="Times New Roman" w:hAnsi="Helvetica" w:cs="Helvetica"/>
          <w:i/>
          <w:color w:val="000000"/>
          <w:sz w:val="18"/>
          <w:szCs w:val="18"/>
          <w:lang w:eastAsia="zh-CN"/>
        </w:rPr>
        <w:t>MHz.</w:t>
      </w:r>
      <w:proofErr w:type="spellEnd"/>
      <w:r w:rsidRPr="006C0ED5">
        <w:rPr>
          <w:rFonts w:ascii="Helvetica" w:eastAsia="Times New Roman" w:hAnsi="Helvetica" w:cs="Helvetica"/>
          <w:i/>
          <w:color w:val="000000"/>
          <w:sz w:val="18"/>
          <w:szCs w:val="18"/>
          <w:lang w:eastAsia="zh-CN"/>
        </w:rPr>
        <w:t xml:space="preserve"> For the 30MHz bandwidth, the minimum requirements are specified for NR UL transmission bandwidth configuration confined to either 703-733 or 718-748 </w:t>
      </w:r>
      <w:proofErr w:type="spellStart"/>
      <w:r w:rsidRPr="006C0ED5">
        <w:rPr>
          <w:rFonts w:ascii="Helvetica" w:eastAsia="Times New Roman" w:hAnsi="Helvetica" w:cs="Helvetica"/>
          <w:i/>
          <w:color w:val="000000"/>
          <w:sz w:val="18"/>
          <w:szCs w:val="18"/>
          <w:lang w:eastAsia="zh-CN"/>
        </w:rPr>
        <w:t>MHz.</w:t>
      </w:r>
      <w:proofErr w:type="spellEnd"/>
    </w:p>
    <w:p w14:paraId="688F5B41" w14:textId="654ED72B" w:rsidR="00777E43" w:rsidRDefault="00777E43" w:rsidP="00741F34">
      <w:r>
        <w:t>If a single duplexer is assumed to cover the whole band of n28 (i.e. UL: 703-748MHz), no filter attenuation would be available for the protected frequency range of 470-710MHz specified for both NS_17 and UE coexistence.</w:t>
      </w:r>
      <w:r w:rsidR="009A5244">
        <w:t xml:space="preserve"> Sufficient attenuation needs to be provided for the protected range of 470-694MHz (-42dBm/8MHz) and 662-694MHz (-26.2dBm/6MHz), since no A-MPR would be applicable.</w:t>
      </w:r>
    </w:p>
    <w:p w14:paraId="1CA1712D" w14:textId="160B9CC8" w:rsidR="009A5244" w:rsidRPr="00BF236D" w:rsidRDefault="009A5244" w:rsidP="00741F34">
      <w:pPr>
        <w:rPr>
          <w:b/>
        </w:rPr>
      </w:pPr>
      <w:r w:rsidRPr="00BF236D">
        <w:rPr>
          <w:b/>
        </w:rPr>
        <w:t xml:space="preserve">Proposal 1: The feasibility of single full-band duplexer </w:t>
      </w:r>
      <w:r w:rsidR="004073CD">
        <w:rPr>
          <w:b/>
        </w:rPr>
        <w:t xml:space="preserve">for band n28 </w:t>
      </w:r>
      <w:r w:rsidRPr="00BF236D">
        <w:rPr>
          <w:b/>
        </w:rPr>
        <w:t>should be checked by considering that:</w:t>
      </w:r>
    </w:p>
    <w:p w14:paraId="2C68AF58" w14:textId="159A540F" w:rsidR="009A5244" w:rsidRPr="00BF236D" w:rsidRDefault="009A5244" w:rsidP="00741F34">
      <w:pPr>
        <w:rPr>
          <w:b/>
        </w:rPr>
      </w:pPr>
      <w:r w:rsidRPr="00BF236D">
        <w:rPr>
          <w:b/>
        </w:rPr>
        <w:tab/>
        <w:t xml:space="preserve">- </w:t>
      </w:r>
      <w:r w:rsidR="004073CD">
        <w:rPr>
          <w:b/>
        </w:rPr>
        <w:t>N</w:t>
      </w:r>
      <w:r w:rsidRPr="00BF236D">
        <w:rPr>
          <w:b/>
        </w:rPr>
        <w:t>o filter attenuation would be available for the protected frequency range of 470-710MHz specified for both NS_17 and UE coexistence</w:t>
      </w:r>
    </w:p>
    <w:p w14:paraId="6674E9CA" w14:textId="31615020" w:rsidR="009A5244" w:rsidRDefault="009A5244" w:rsidP="00741F34">
      <w:r w:rsidRPr="00BF236D">
        <w:rPr>
          <w:b/>
        </w:rPr>
        <w:tab/>
        <w:t>- Sufficient attenuation would be needed for the protected range of 470-694MHz (-42dBm/8MHz</w:t>
      </w:r>
      <w:proofErr w:type="gramStart"/>
      <w:r w:rsidRPr="00BF236D">
        <w:rPr>
          <w:b/>
        </w:rPr>
        <w:t>)</w:t>
      </w:r>
      <w:r w:rsidR="0068555B">
        <w:rPr>
          <w:b/>
        </w:rPr>
        <w:t>,</w:t>
      </w:r>
      <w:r w:rsidRPr="00BF236D">
        <w:rPr>
          <w:b/>
        </w:rPr>
        <w:t xml:space="preserve">  662</w:t>
      </w:r>
      <w:proofErr w:type="gramEnd"/>
      <w:r w:rsidRPr="00BF236D">
        <w:rPr>
          <w:b/>
        </w:rPr>
        <w:t>-694MHz (-26.2dBm/6MHz)</w:t>
      </w:r>
      <w:r w:rsidR="0068555B">
        <w:rPr>
          <w:b/>
        </w:rPr>
        <w:t xml:space="preserve"> and 758-773MHz (-32/1MHz)</w:t>
      </w:r>
    </w:p>
    <w:p w14:paraId="0EF4DB2F" w14:textId="214B21A4" w:rsidR="006464E8" w:rsidRDefault="006464E8" w:rsidP="003233C6">
      <w:pPr>
        <w:rPr>
          <w:lang w:eastAsia="zh-CN"/>
        </w:rPr>
      </w:pPr>
    </w:p>
    <w:p w14:paraId="304AD3CA" w14:textId="6B9EF26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50458732" w14:textId="2464E73C" w:rsidR="00C92A2C" w:rsidRPr="006437F7" w:rsidRDefault="006437F7" w:rsidP="00E311F8">
      <w:pPr>
        <w:rPr>
          <w:color w:val="000000" w:themeColor="text1"/>
          <w:lang w:eastAsia="zh-CN"/>
        </w:rPr>
      </w:pPr>
      <w:r w:rsidRPr="006437F7">
        <w:rPr>
          <w:color w:val="000000" w:themeColor="text1"/>
          <w:lang w:eastAsia="zh-CN"/>
        </w:rPr>
        <w:t>We have made the following observations and proposal:</w:t>
      </w:r>
    </w:p>
    <w:p w14:paraId="1869F3EB" w14:textId="77777777" w:rsidR="006437F7" w:rsidRDefault="006437F7" w:rsidP="006437F7">
      <w:pPr>
        <w:rPr>
          <w:b/>
          <w:color w:val="000000" w:themeColor="text1"/>
          <w:lang w:eastAsia="zh-CN"/>
        </w:rPr>
      </w:pPr>
      <w:r w:rsidRPr="00675414">
        <w:rPr>
          <w:b/>
        </w:rPr>
        <w:t xml:space="preserve">Observation 1: For the additional requirements indicated by NS_17, the minimum guard band is 8MHz between the protected frequency range and the UL carrier. The latter is </w:t>
      </w:r>
      <w:r w:rsidRPr="00675414">
        <w:rPr>
          <w:b/>
          <w:color w:val="000000" w:themeColor="text1"/>
          <w:lang w:eastAsia="zh-CN"/>
        </w:rPr>
        <w:t>confined within 718-748MHz.</w:t>
      </w:r>
    </w:p>
    <w:p w14:paraId="46F9986E" w14:textId="77777777" w:rsidR="006437F7" w:rsidRDefault="006437F7" w:rsidP="006437F7">
      <w:pPr>
        <w:rPr>
          <w:b/>
        </w:rPr>
      </w:pPr>
      <w:r w:rsidRPr="00E40F1C">
        <w:rPr>
          <w:b/>
        </w:rPr>
        <w:t xml:space="preserve">Observation </w:t>
      </w:r>
      <w:r>
        <w:rPr>
          <w:b/>
        </w:rPr>
        <w:t>2</w:t>
      </w:r>
      <w:r w:rsidRPr="00E40F1C">
        <w:rPr>
          <w:b/>
        </w:rPr>
        <w:t>: As per UE co-existence requirements</w:t>
      </w:r>
      <w:r>
        <w:rPr>
          <w:b/>
        </w:rPr>
        <w:t xml:space="preserve"> (with NOTE 15)</w:t>
      </w:r>
      <w:r w:rsidRPr="00E40F1C">
        <w:rPr>
          <w:b/>
        </w:rPr>
        <w:t>, the spurious/out-of-band emissions shall not exceed -26.2dBm/6MHz for the frequency range from 662-694MHz. The minimum guard band is 9MHz from the lower edge of band n28 UL (i.e. 703MHz). This requirement shall be met for any valid channel bandwidth for band n28.</w:t>
      </w:r>
    </w:p>
    <w:p w14:paraId="70597D03" w14:textId="77777777" w:rsidR="006437F7" w:rsidRDefault="006437F7" w:rsidP="006437F7">
      <w:pPr>
        <w:rPr>
          <w:b/>
        </w:rPr>
      </w:pPr>
      <w:r>
        <w:rPr>
          <w:b/>
        </w:rPr>
        <w:t xml:space="preserve">Observation 3: As per </w:t>
      </w:r>
      <w:r w:rsidRPr="00E40F1C">
        <w:rPr>
          <w:b/>
        </w:rPr>
        <w:t>UE co-existence requirements</w:t>
      </w:r>
      <w:r>
        <w:rPr>
          <w:b/>
        </w:rPr>
        <w:t xml:space="preserve"> (with NOTE 34)</w:t>
      </w:r>
      <w:r w:rsidRPr="00E40F1C">
        <w:rPr>
          <w:b/>
        </w:rPr>
        <w:t>,</w:t>
      </w:r>
      <w:r>
        <w:rPr>
          <w:b/>
        </w:rPr>
        <w:t xml:space="preserve"> the worst-case spurious emission requirement is similar to that of NS_17, except that certain RB restriction is imposed for 10MHz BW.</w:t>
      </w:r>
    </w:p>
    <w:p w14:paraId="341DE01D" w14:textId="77777777" w:rsidR="006437F7" w:rsidRDefault="006437F7" w:rsidP="006437F7">
      <w:pPr>
        <w:rPr>
          <w:b/>
        </w:rPr>
      </w:pPr>
      <w:r>
        <w:rPr>
          <w:b/>
        </w:rPr>
        <w:t xml:space="preserve">Observation 4: As per </w:t>
      </w:r>
      <w:r w:rsidRPr="00E40F1C">
        <w:rPr>
          <w:b/>
        </w:rPr>
        <w:t>UE co-existence requirements</w:t>
      </w:r>
      <w:r>
        <w:rPr>
          <w:b/>
        </w:rPr>
        <w:t xml:space="preserve"> (with NOTE 35)</w:t>
      </w:r>
      <w:r w:rsidRPr="00E40F1C">
        <w:rPr>
          <w:b/>
        </w:rPr>
        <w:t>,</w:t>
      </w:r>
      <w:r>
        <w:rPr>
          <w:b/>
        </w:rPr>
        <w:t xml:space="preserve"> </w:t>
      </w:r>
      <w:r w:rsidRPr="00E40F1C">
        <w:rPr>
          <w:b/>
        </w:rPr>
        <w:t>the spurious/out-of-band emissions shall not exceed -</w:t>
      </w:r>
      <w:r>
        <w:rPr>
          <w:b/>
        </w:rPr>
        <w:t>4</w:t>
      </w:r>
      <w:r w:rsidRPr="00E40F1C">
        <w:rPr>
          <w:b/>
        </w:rPr>
        <w:t>2dBm/</w:t>
      </w:r>
      <w:r>
        <w:rPr>
          <w:b/>
        </w:rPr>
        <w:t>8</w:t>
      </w:r>
      <w:r w:rsidRPr="00E40F1C">
        <w:rPr>
          <w:b/>
        </w:rPr>
        <w:t xml:space="preserve">MHz for the frequency range from </w:t>
      </w:r>
      <w:r>
        <w:rPr>
          <w:b/>
        </w:rPr>
        <w:t>470</w:t>
      </w:r>
      <w:r w:rsidRPr="00E40F1C">
        <w:rPr>
          <w:b/>
        </w:rPr>
        <w:t xml:space="preserve">-694MHz. The minimum guard band is 9MHz from the lower edge of band n28 UL (i.e. 703MHz). This requirement </w:t>
      </w:r>
      <w:r>
        <w:rPr>
          <w:b/>
        </w:rPr>
        <w:t>is applicable for 10MHz BW only</w:t>
      </w:r>
      <w:r w:rsidRPr="00E40F1C">
        <w:rPr>
          <w:b/>
        </w:rPr>
        <w:t>.</w:t>
      </w:r>
      <w:r>
        <w:rPr>
          <w:b/>
        </w:rPr>
        <w:t xml:space="preserve"> </w:t>
      </w:r>
    </w:p>
    <w:p w14:paraId="17EBBAEE" w14:textId="02927A2E" w:rsidR="006437F7" w:rsidRDefault="006437F7" w:rsidP="006437F7">
      <w:pPr>
        <w:rPr>
          <w:b/>
        </w:rPr>
      </w:pPr>
      <w:r w:rsidRPr="006C0ED5">
        <w:rPr>
          <w:b/>
        </w:rPr>
        <w:t xml:space="preserve">Observation </w:t>
      </w:r>
      <w:r>
        <w:rPr>
          <w:b/>
        </w:rPr>
        <w:t>5</w:t>
      </w:r>
      <w:r w:rsidRPr="006C0ED5">
        <w:rPr>
          <w:b/>
        </w:rPr>
        <w:t>:</w:t>
      </w:r>
      <w:r>
        <w:rPr>
          <w:b/>
        </w:rPr>
        <w:t xml:space="preserve"> The attenuation of 12dB resulting from a dual type duplexer </w:t>
      </w:r>
      <w:r w:rsidR="00A02B9B">
        <w:rPr>
          <w:b/>
        </w:rPr>
        <w:t>wa</w:t>
      </w:r>
      <w:r>
        <w:rPr>
          <w:b/>
        </w:rPr>
        <w:t xml:space="preserve">s assumed </w:t>
      </w:r>
      <w:r w:rsidR="00A02B9B">
        <w:rPr>
          <w:b/>
        </w:rPr>
        <w:t>when defining</w:t>
      </w:r>
      <w:r>
        <w:rPr>
          <w:b/>
        </w:rPr>
        <w:t xml:space="preserve"> the existing PC3 A-MPR for NS_17</w:t>
      </w:r>
      <w:r w:rsidRPr="006C0ED5">
        <w:rPr>
          <w:b/>
        </w:rPr>
        <w:t>.</w:t>
      </w:r>
    </w:p>
    <w:p w14:paraId="5938E9AA" w14:textId="77777777" w:rsidR="006437F7" w:rsidRPr="00BF236D" w:rsidRDefault="006437F7" w:rsidP="006437F7">
      <w:pPr>
        <w:rPr>
          <w:b/>
        </w:rPr>
      </w:pPr>
      <w:r w:rsidRPr="00BF236D">
        <w:rPr>
          <w:b/>
        </w:rPr>
        <w:t xml:space="preserve">Proposal 1: The feasibility of single full-band duplexer </w:t>
      </w:r>
      <w:r>
        <w:rPr>
          <w:b/>
        </w:rPr>
        <w:t xml:space="preserve">for band n28 </w:t>
      </w:r>
      <w:r w:rsidRPr="00BF236D">
        <w:rPr>
          <w:b/>
        </w:rPr>
        <w:t>should be checked by considering that:</w:t>
      </w:r>
    </w:p>
    <w:p w14:paraId="776906AE" w14:textId="62C6D488" w:rsidR="006437F7" w:rsidRPr="00BF236D" w:rsidRDefault="006437F7" w:rsidP="006437F7">
      <w:pPr>
        <w:rPr>
          <w:b/>
        </w:rPr>
      </w:pPr>
      <w:r w:rsidRPr="00BF236D">
        <w:rPr>
          <w:b/>
        </w:rPr>
        <w:tab/>
        <w:t xml:space="preserve">- </w:t>
      </w:r>
      <w:r>
        <w:rPr>
          <w:b/>
        </w:rPr>
        <w:t>N</w:t>
      </w:r>
      <w:r w:rsidRPr="00BF236D">
        <w:rPr>
          <w:b/>
        </w:rPr>
        <w:t>o filter attenuation would be available for the protected frequency range of 470-710MHz specified for both NS_17 and UE coexistence</w:t>
      </w:r>
      <w:r w:rsidR="00DB1326">
        <w:rPr>
          <w:b/>
        </w:rPr>
        <w:t>;</w:t>
      </w:r>
      <w:bookmarkStart w:id="74" w:name="_GoBack"/>
      <w:bookmarkEnd w:id="74"/>
    </w:p>
    <w:p w14:paraId="13323EF2" w14:textId="19295C4E" w:rsidR="006437F7" w:rsidRDefault="006437F7" w:rsidP="006437F7">
      <w:r w:rsidRPr="00BF236D">
        <w:rPr>
          <w:b/>
        </w:rPr>
        <w:lastRenderedPageBreak/>
        <w:tab/>
        <w:t>- Sufficient attenuation would be needed for the protected range of 470-694MHz (-42dBm/8MHz)</w:t>
      </w:r>
      <w:r>
        <w:rPr>
          <w:b/>
        </w:rPr>
        <w:t>,</w:t>
      </w:r>
      <w:r w:rsidRPr="00BF236D">
        <w:rPr>
          <w:b/>
        </w:rPr>
        <w:t xml:space="preserve"> 662-694MHz (-26.2dBm/6MHz)</w:t>
      </w:r>
      <w:r>
        <w:rPr>
          <w:b/>
        </w:rPr>
        <w:t xml:space="preserve"> and 758-773MHz (-32/1MHz)</w:t>
      </w:r>
      <w:r w:rsidR="00DB1326">
        <w:rPr>
          <w:b/>
        </w:rPr>
        <w:t>.</w:t>
      </w:r>
    </w:p>
    <w:p w14:paraId="4E07B2FA" w14:textId="77777777" w:rsidR="006437F7" w:rsidRPr="005F059A" w:rsidRDefault="006437F7" w:rsidP="00E311F8">
      <w:pPr>
        <w:rPr>
          <w:b/>
          <w:color w:val="000000" w:themeColor="text1"/>
          <w:lang w:eastAsia="zh-CN"/>
        </w:rPr>
      </w:pP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bookmarkEnd w:id="0"/>
    <w:bookmarkEnd w:id="1"/>
    <w:bookmarkEnd w:id="2"/>
    <w:bookmarkEnd w:id="3"/>
    <w:p w14:paraId="0B00365D" w14:textId="6DA11B9D" w:rsidR="00D15EBE" w:rsidRDefault="00D15EBE" w:rsidP="002B4FD9">
      <w:pPr>
        <w:pStyle w:val="ListParagraph"/>
        <w:numPr>
          <w:ilvl w:val="0"/>
          <w:numId w:val="10"/>
        </w:numPr>
        <w:rPr>
          <w:lang w:eastAsia="zh-CN"/>
        </w:rPr>
      </w:pPr>
      <w:r w:rsidRPr="00D6761F">
        <w:rPr>
          <w:lang w:eastAsia="ja-JP"/>
        </w:rPr>
        <w:t>R</w:t>
      </w:r>
      <w:r>
        <w:rPr>
          <w:lang w:eastAsia="ja-JP"/>
        </w:rPr>
        <w:t>4</w:t>
      </w:r>
      <w:r w:rsidRPr="00D6761F">
        <w:rPr>
          <w:lang w:eastAsia="ja-JP"/>
        </w:rPr>
        <w:t>-2</w:t>
      </w:r>
      <w:r>
        <w:rPr>
          <w:lang w:eastAsia="ja-JP"/>
        </w:rPr>
        <w:t>317586 WF on HPUE for FDD bands, China Unicom, RAN4#108bis</w:t>
      </w:r>
    </w:p>
    <w:p w14:paraId="005B8004" w14:textId="433E5269" w:rsidR="00E642E9" w:rsidRDefault="00D15EBE" w:rsidP="002B4FD9">
      <w:pPr>
        <w:pStyle w:val="ListParagraph"/>
        <w:numPr>
          <w:ilvl w:val="0"/>
          <w:numId w:val="10"/>
        </w:numPr>
        <w:rPr>
          <w:lang w:eastAsia="zh-CN"/>
        </w:rPr>
      </w:pPr>
      <w:r>
        <w:rPr>
          <w:lang w:eastAsia="zh-CN"/>
        </w:rPr>
        <w:t>3GPP TS 38.101-1</w:t>
      </w:r>
    </w:p>
    <w:p w14:paraId="249FB18A" w14:textId="77777777" w:rsidR="00D15EBE" w:rsidRDefault="00D15EBE" w:rsidP="00D15EBE">
      <w:pPr>
        <w:pStyle w:val="ListParagraph"/>
        <w:numPr>
          <w:ilvl w:val="0"/>
          <w:numId w:val="10"/>
        </w:numPr>
        <w:rPr>
          <w:lang w:eastAsia="zh-CN"/>
        </w:rPr>
      </w:pPr>
      <w:r>
        <w:rPr>
          <w:lang w:eastAsia="zh-CN"/>
        </w:rPr>
        <w:t>R4-1813763 Band n28 AMPR, Qualcomm, RAN4#88bis</w:t>
      </w:r>
    </w:p>
    <w:p w14:paraId="6EC1C607" w14:textId="7B966B38" w:rsidR="005515C7" w:rsidRDefault="005515C7" w:rsidP="002B4FD9">
      <w:pPr>
        <w:pStyle w:val="ListParagraph"/>
        <w:numPr>
          <w:ilvl w:val="0"/>
          <w:numId w:val="10"/>
        </w:numPr>
        <w:rPr>
          <w:lang w:eastAsia="zh-CN"/>
        </w:rPr>
      </w:pPr>
    </w:p>
    <w:sectPr w:rsidR="005515C7" w:rsidSect="001846C1">
      <w:footnotePr>
        <w:numRestart w:val="eachSect"/>
      </w:footnotePr>
      <w:pgSz w:w="11907" w:h="16840" w:code="9"/>
      <w:pgMar w:top="1418" w:right="1134" w:bottom="1134" w:left="1134" w:header="851"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default"/>
    <w:sig w:usb0="00000000" w:usb1="00000000" w:usb2="00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default"/>
    <w:sig w:usb0="00000000" w:usb1="00000000" w:usb2="08000012" w:usb3="00000000" w:csb0="0002009F" w:csb1="00000000"/>
  </w:font>
  <w:font w:name="v5.0.0">
    <w:altName w:val="Times New Roman"/>
    <w:charset w:val="00"/>
    <w:family w:val="roman"/>
    <w:pitch w:val="default"/>
    <w:sig w:usb0="00000000" w:usb1="00000000" w:usb2="00000000"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32F487C"/>
    <w:multiLevelType w:val="multilevel"/>
    <w:tmpl w:val="932F487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0E523EE"/>
    <w:multiLevelType w:val="hybridMultilevel"/>
    <w:tmpl w:val="45AA0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183443"/>
    <w:multiLevelType w:val="hybridMultilevel"/>
    <w:tmpl w:val="5E567432"/>
    <w:lvl w:ilvl="0" w:tplc="6F4C4224">
      <w:start w:val="1"/>
      <w:numFmt w:val="bullet"/>
      <w:lvlText w:val=""/>
      <w:lvlJc w:val="left"/>
      <w:pPr>
        <w:ind w:left="6296" w:hanging="360"/>
      </w:pPr>
      <w:rPr>
        <w:rFonts w:ascii="Symbol" w:hAnsi="Symbol" w:hint="default"/>
        <w:sz w:val="16"/>
      </w:rPr>
    </w:lvl>
    <w:lvl w:ilvl="1" w:tplc="08090003" w:tentative="1">
      <w:start w:val="1"/>
      <w:numFmt w:val="bullet"/>
      <w:lvlText w:val="o"/>
      <w:lvlJc w:val="left"/>
      <w:pPr>
        <w:ind w:left="7016" w:hanging="360"/>
      </w:pPr>
      <w:rPr>
        <w:rFonts w:ascii="Courier New" w:hAnsi="Courier New" w:cs="Courier New" w:hint="default"/>
      </w:rPr>
    </w:lvl>
    <w:lvl w:ilvl="2" w:tplc="08090005" w:tentative="1">
      <w:start w:val="1"/>
      <w:numFmt w:val="bullet"/>
      <w:lvlText w:val=""/>
      <w:lvlJc w:val="left"/>
      <w:pPr>
        <w:ind w:left="7736" w:hanging="360"/>
      </w:pPr>
      <w:rPr>
        <w:rFonts w:ascii="Wingdings" w:hAnsi="Wingdings" w:hint="default"/>
      </w:rPr>
    </w:lvl>
    <w:lvl w:ilvl="3" w:tplc="08090001" w:tentative="1">
      <w:start w:val="1"/>
      <w:numFmt w:val="bullet"/>
      <w:lvlText w:val=""/>
      <w:lvlJc w:val="left"/>
      <w:pPr>
        <w:ind w:left="8456" w:hanging="360"/>
      </w:pPr>
      <w:rPr>
        <w:rFonts w:ascii="Symbol" w:hAnsi="Symbol" w:hint="default"/>
      </w:rPr>
    </w:lvl>
    <w:lvl w:ilvl="4" w:tplc="08090003" w:tentative="1">
      <w:start w:val="1"/>
      <w:numFmt w:val="bullet"/>
      <w:lvlText w:val="o"/>
      <w:lvlJc w:val="left"/>
      <w:pPr>
        <w:ind w:left="9176" w:hanging="360"/>
      </w:pPr>
      <w:rPr>
        <w:rFonts w:ascii="Courier New" w:hAnsi="Courier New" w:cs="Courier New" w:hint="default"/>
      </w:rPr>
    </w:lvl>
    <w:lvl w:ilvl="5" w:tplc="08090005" w:tentative="1">
      <w:start w:val="1"/>
      <w:numFmt w:val="bullet"/>
      <w:lvlText w:val=""/>
      <w:lvlJc w:val="left"/>
      <w:pPr>
        <w:ind w:left="9896" w:hanging="360"/>
      </w:pPr>
      <w:rPr>
        <w:rFonts w:ascii="Wingdings" w:hAnsi="Wingdings" w:hint="default"/>
      </w:rPr>
    </w:lvl>
    <w:lvl w:ilvl="6" w:tplc="08090001" w:tentative="1">
      <w:start w:val="1"/>
      <w:numFmt w:val="bullet"/>
      <w:lvlText w:val=""/>
      <w:lvlJc w:val="left"/>
      <w:pPr>
        <w:ind w:left="10616" w:hanging="360"/>
      </w:pPr>
      <w:rPr>
        <w:rFonts w:ascii="Symbol" w:hAnsi="Symbol" w:hint="default"/>
      </w:rPr>
    </w:lvl>
    <w:lvl w:ilvl="7" w:tplc="08090003" w:tentative="1">
      <w:start w:val="1"/>
      <w:numFmt w:val="bullet"/>
      <w:lvlText w:val="o"/>
      <w:lvlJc w:val="left"/>
      <w:pPr>
        <w:ind w:left="11336" w:hanging="360"/>
      </w:pPr>
      <w:rPr>
        <w:rFonts w:ascii="Courier New" w:hAnsi="Courier New" w:cs="Courier New" w:hint="default"/>
      </w:rPr>
    </w:lvl>
    <w:lvl w:ilvl="8" w:tplc="08090005" w:tentative="1">
      <w:start w:val="1"/>
      <w:numFmt w:val="bullet"/>
      <w:lvlText w:val=""/>
      <w:lvlJc w:val="left"/>
      <w:pPr>
        <w:ind w:left="12056" w:hanging="360"/>
      </w:pPr>
      <w:rPr>
        <w:rFonts w:ascii="Wingdings" w:hAnsi="Wingdings" w:hint="default"/>
      </w:rPr>
    </w:lvl>
  </w:abstractNum>
  <w:abstractNum w:abstractNumId="16"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11"/>
  </w:num>
  <w:num w:numId="3">
    <w:abstractNumId w:val="17"/>
  </w:num>
  <w:num w:numId="4">
    <w:abstractNumId w:val="4"/>
  </w:num>
  <w:num w:numId="5">
    <w:abstractNumId w:val="3"/>
  </w:num>
  <w:num w:numId="6">
    <w:abstractNumId w:val="7"/>
  </w:num>
  <w:num w:numId="7">
    <w:abstractNumId w:val="2"/>
  </w:num>
  <w:num w:numId="8">
    <w:abstractNumId w:val="10"/>
  </w:num>
  <w:num w:numId="9">
    <w:abstractNumId w:val="13"/>
  </w:num>
  <w:num w:numId="10">
    <w:abstractNumId w:val="8"/>
  </w:num>
  <w:num w:numId="11">
    <w:abstractNumId w:val="16"/>
  </w:num>
  <w:num w:numId="12">
    <w:abstractNumId w:val="12"/>
  </w:num>
  <w:num w:numId="13">
    <w:abstractNumId w:val="1"/>
  </w:num>
  <w:num w:numId="14">
    <w:abstractNumId w:val="6"/>
  </w:num>
  <w:num w:numId="15">
    <w:abstractNumId w:val="15"/>
  </w:num>
  <w:num w:numId="16">
    <w:abstractNumId w:val="14"/>
  </w:num>
  <w:num w:numId="17">
    <w:abstractNumId w:val="5"/>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0E34"/>
    <w:rsid w:val="00003287"/>
    <w:rsid w:val="00004C82"/>
    <w:rsid w:val="00005785"/>
    <w:rsid w:val="00006413"/>
    <w:rsid w:val="00010036"/>
    <w:rsid w:val="0001013B"/>
    <w:rsid w:val="00010787"/>
    <w:rsid w:val="000164D8"/>
    <w:rsid w:val="00017293"/>
    <w:rsid w:val="000221DE"/>
    <w:rsid w:val="000259C9"/>
    <w:rsid w:val="00027393"/>
    <w:rsid w:val="000275FD"/>
    <w:rsid w:val="00030BBE"/>
    <w:rsid w:val="000329EC"/>
    <w:rsid w:val="0003553A"/>
    <w:rsid w:val="000369D6"/>
    <w:rsid w:val="00042C6A"/>
    <w:rsid w:val="00042FDC"/>
    <w:rsid w:val="000446CD"/>
    <w:rsid w:val="00047269"/>
    <w:rsid w:val="00050A17"/>
    <w:rsid w:val="000519FD"/>
    <w:rsid w:val="00062044"/>
    <w:rsid w:val="000629FA"/>
    <w:rsid w:val="0006659E"/>
    <w:rsid w:val="000677D3"/>
    <w:rsid w:val="00072035"/>
    <w:rsid w:val="00073CD8"/>
    <w:rsid w:val="00075087"/>
    <w:rsid w:val="00075135"/>
    <w:rsid w:val="00075D6E"/>
    <w:rsid w:val="0008020C"/>
    <w:rsid w:val="00081825"/>
    <w:rsid w:val="0008439E"/>
    <w:rsid w:val="0008509F"/>
    <w:rsid w:val="000850F4"/>
    <w:rsid w:val="00085F57"/>
    <w:rsid w:val="000861F8"/>
    <w:rsid w:val="0008788D"/>
    <w:rsid w:val="000902FD"/>
    <w:rsid w:val="00091F4B"/>
    <w:rsid w:val="0009632A"/>
    <w:rsid w:val="00096438"/>
    <w:rsid w:val="000A2272"/>
    <w:rsid w:val="000A33B0"/>
    <w:rsid w:val="000A3E12"/>
    <w:rsid w:val="000A51FA"/>
    <w:rsid w:val="000B2EA7"/>
    <w:rsid w:val="000B657E"/>
    <w:rsid w:val="000B7904"/>
    <w:rsid w:val="000C003F"/>
    <w:rsid w:val="000C0285"/>
    <w:rsid w:val="000C036F"/>
    <w:rsid w:val="000C3038"/>
    <w:rsid w:val="000C41F9"/>
    <w:rsid w:val="000C43BD"/>
    <w:rsid w:val="000C4992"/>
    <w:rsid w:val="000C7922"/>
    <w:rsid w:val="000D459A"/>
    <w:rsid w:val="000D4C52"/>
    <w:rsid w:val="000D506C"/>
    <w:rsid w:val="000D71E1"/>
    <w:rsid w:val="000E2F57"/>
    <w:rsid w:val="000E5300"/>
    <w:rsid w:val="000F0505"/>
    <w:rsid w:val="000F2D11"/>
    <w:rsid w:val="000F439A"/>
    <w:rsid w:val="000F5F91"/>
    <w:rsid w:val="000F62EA"/>
    <w:rsid w:val="000F6C41"/>
    <w:rsid w:val="000F77C0"/>
    <w:rsid w:val="000F7DC6"/>
    <w:rsid w:val="001010BA"/>
    <w:rsid w:val="00113ADD"/>
    <w:rsid w:val="00114D24"/>
    <w:rsid w:val="00114F98"/>
    <w:rsid w:val="0011594F"/>
    <w:rsid w:val="0011798D"/>
    <w:rsid w:val="0012080A"/>
    <w:rsid w:val="00122BAD"/>
    <w:rsid w:val="00124176"/>
    <w:rsid w:val="00125B91"/>
    <w:rsid w:val="00126319"/>
    <w:rsid w:val="00127721"/>
    <w:rsid w:val="00127F45"/>
    <w:rsid w:val="00130C44"/>
    <w:rsid w:val="00135192"/>
    <w:rsid w:val="00141BA0"/>
    <w:rsid w:val="00142027"/>
    <w:rsid w:val="00143B2E"/>
    <w:rsid w:val="00147358"/>
    <w:rsid w:val="00147BE9"/>
    <w:rsid w:val="00150E6D"/>
    <w:rsid w:val="00151A25"/>
    <w:rsid w:val="00152314"/>
    <w:rsid w:val="00154BD3"/>
    <w:rsid w:val="00157188"/>
    <w:rsid w:val="00157397"/>
    <w:rsid w:val="00157E0B"/>
    <w:rsid w:val="00163B46"/>
    <w:rsid w:val="00175E63"/>
    <w:rsid w:val="00175ECD"/>
    <w:rsid w:val="00181D44"/>
    <w:rsid w:val="00183B18"/>
    <w:rsid w:val="001846C1"/>
    <w:rsid w:val="00184D31"/>
    <w:rsid w:val="00185D4F"/>
    <w:rsid w:val="00191B1B"/>
    <w:rsid w:val="00195B6F"/>
    <w:rsid w:val="00196DF1"/>
    <w:rsid w:val="001977C0"/>
    <w:rsid w:val="001A0235"/>
    <w:rsid w:val="001A04A1"/>
    <w:rsid w:val="001A76A0"/>
    <w:rsid w:val="001B19DE"/>
    <w:rsid w:val="001B2707"/>
    <w:rsid w:val="001B7EBF"/>
    <w:rsid w:val="001C05E0"/>
    <w:rsid w:val="001C39D8"/>
    <w:rsid w:val="001C74E1"/>
    <w:rsid w:val="001D743A"/>
    <w:rsid w:val="001D7764"/>
    <w:rsid w:val="001D7C04"/>
    <w:rsid w:val="001E2CB7"/>
    <w:rsid w:val="001E3B15"/>
    <w:rsid w:val="001E433F"/>
    <w:rsid w:val="001E4946"/>
    <w:rsid w:val="001E56B6"/>
    <w:rsid w:val="001E65DE"/>
    <w:rsid w:val="001F3E84"/>
    <w:rsid w:val="001F43BB"/>
    <w:rsid w:val="001F459A"/>
    <w:rsid w:val="001F47E8"/>
    <w:rsid w:val="001F56E8"/>
    <w:rsid w:val="001F5AF1"/>
    <w:rsid w:val="001F6CD5"/>
    <w:rsid w:val="001F746B"/>
    <w:rsid w:val="001F760E"/>
    <w:rsid w:val="00200E3B"/>
    <w:rsid w:val="00202979"/>
    <w:rsid w:val="002031EA"/>
    <w:rsid w:val="00203D6E"/>
    <w:rsid w:val="00205C2C"/>
    <w:rsid w:val="0020624E"/>
    <w:rsid w:val="002106D3"/>
    <w:rsid w:val="00210E17"/>
    <w:rsid w:val="002113E1"/>
    <w:rsid w:val="002134EE"/>
    <w:rsid w:val="00213ECF"/>
    <w:rsid w:val="00215F28"/>
    <w:rsid w:val="00217DA2"/>
    <w:rsid w:val="0022436D"/>
    <w:rsid w:val="00225265"/>
    <w:rsid w:val="002264CD"/>
    <w:rsid w:val="00235CA6"/>
    <w:rsid w:val="0024412D"/>
    <w:rsid w:val="00244912"/>
    <w:rsid w:val="00244B91"/>
    <w:rsid w:val="002459CA"/>
    <w:rsid w:val="00246147"/>
    <w:rsid w:val="00247F28"/>
    <w:rsid w:val="00250361"/>
    <w:rsid w:val="00251CAD"/>
    <w:rsid w:val="00253B63"/>
    <w:rsid w:val="00254FDE"/>
    <w:rsid w:val="002629FA"/>
    <w:rsid w:val="0026302C"/>
    <w:rsid w:val="00272BF9"/>
    <w:rsid w:val="00273E82"/>
    <w:rsid w:val="0027630A"/>
    <w:rsid w:val="002814EC"/>
    <w:rsid w:val="00281F99"/>
    <w:rsid w:val="00282D47"/>
    <w:rsid w:val="0028709A"/>
    <w:rsid w:val="0028732C"/>
    <w:rsid w:val="00290D0D"/>
    <w:rsid w:val="002931E0"/>
    <w:rsid w:val="00293E78"/>
    <w:rsid w:val="002959F8"/>
    <w:rsid w:val="0029659D"/>
    <w:rsid w:val="00296728"/>
    <w:rsid w:val="002A1AF5"/>
    <w:rsid w:val="002A2C60"/>
    <w:rsid w:val="002A34ED"/>
    <w:rsid w:val="002A52EE"/>
    <w:rsid w:val="002B0F50"/>
    <w:rsid w:val="002B12B7"/>
    <w:rsid w:val="002B137E"/>
    <w:rsid w:val="002B1974"/>
    <w:rsid w:val="002B4FD9"/>
    <w:rsid w:val="002B70C4"/>
    <w:rsid w:val="002C350C"/>
    <w:rsid w:val="002C5E16"/>
    <w:rsid w:val="002D016B"/>
    <w:rsid w:val="002D064B"/>
    <w:rsid w:val="002D4066"/>
    <w:rsid w:val="002D41BB"/>
    <w:rsid w:val="002D4A1C"/>
    <w:rsid w:val="002D551E"/>
    <w:rsid w:val="002D5907"/>
    <w:rsid w:val="002D5C9A"/>
    <w:rsid w:val="002D5CCF"/>
    <w:rsid w:val="002E23B0"/>
    <w:rsid w:val="002E32E9"/>
    <w:rsid w:val="002E6109"/>
    <w:rsid w:val="002E628D"/>
    <w:rsid w:val="002F4E18"/>
    <w:rsid w:val="002F5FF2"/>
    <w:rsid w:val="002F6E01"/>
    <w:rsid w:val="002F7055"/>
    <w:rsid w:val="002F71D9"/>
    <w:rsid w:val="003022E2"/>
    <w:rsid w:val="00304000"/>
    <w:rsid w:val="00305135"/>
    <w:rsid w:val="00306974"/>
    <w:rsid w:val="00307E3B"/>
    <w:rsid w:val="0031137E"/>
    <w:rsid w:val="00312348"/>
    <w:rsid w:val="00312590"/>
    <w:rsid w:val="00314063"/>
    <w:rsid w:val="0031607C"/>
    <w:rsid w:val="00316557"/>
    <w:rsid w:val="00316C2F"/>
    <w:rsid w:val="003179DE"/>
    <w:rsid w:val="003210C2"/>
    <w:rsid w:val="003233C6"/>
    <w:rsid w:val="003234B0"/>
    <w:rsid w:val="0032409D"/>
    <w:rsid w:val="00326295"/>
    <w:rsid w:val="00326622"/>
    <w:rsid w:val="0032692A"/>
    <w:rsid w:val="00327046"/>
    <w:rsid w:val="003326CF"/>
    <w:rsid w:val="00336541"/>
    <w:rsid w:val="00341183"/>
    <w:rsid w:val="003416C3"/>
    <w:rsid w:val="00341CC3"/>
    <w:rsid w:val="0034719F"/>
    <w:rsid w:val="00347E48"/>
    <w:rsid w:val="0035065C"/>
    <w:rsid w:val="00350E92"/>
    <w:rsid w:val="003521FC"/>
    <w:rsid w:val="0035256B"/>
    <w:rsid w:val="003529D6"/>
    <w:rsid w:val="0035499E"/>
    <w:rsid w:val="0035531C"/>
    <w:rsid w:val="003555BB"/>
    <w:rsid w:val="00356F72"/>
    <w:rsid w:val="003676DE"/>
    <w:rsid w:val="00367B65"/>
    <w:rsid w:val="003746E6"/>
    <w:rsid w:val="00376283"/>
    <w:rsid w:val="00377190"/>
    <w:rsid w:val="00377C12"/>
    <w:rsid w:val="00380C9E"/>
    <w:rsid w:val="00380EEC"/>
    <w:rsid w:val="00382D99"/>
    <w:rsid w:val="0038738F"/>
    <w:rsid w:val="00390117"/>
    <w:rsid w:val="00392ED7"/>
    <w:rsid w:val="00393C2B"/>
    <w:rsid w:val="00397A98"/>
    <w:rsid w:val="003A1707"/>
    <w:rsid w:val="003A18A5"/>
    <w:rsid w:val="003A2294"/>
    <w:rsid w:val="003A4D57"/>
    <w:rsid w:val="003A572E"/>
    <w:rsid w:val="003A7CA5"/>
    <w:rsid w:val="003B0D5F"/>
    <w:rsid w:val="003B11E3"/>
    <w:rsid w:val="003B4B82"/>
    <w:rsid w:val="003B6452"/>
    <w:rsid w:val="003C292E"/>
    <w:rsid w:val="003C2B33"/>
    <w:rsid w:val="003C4BD6"/>
    <w:rsid w:val="003C6794"/>
    <w:rsid w:val="003C6B33"/>
    <w:rsid w:val="003C74C4"/>
    <w:rsid w:val="003D0274"/>
    <w:rsid w:val="003D161B"/>
    <w:rsid w:val="003D2548"/>
    <w:rsid w:val="003D2863"/>
    <w:rsid w:val="003D58BC"/>
    <w:rsid w:val="003D6FE1"/>
    <w:rsid w:val="003E099A"/>
    <w:rsid w:val="003F0459"/>
    <w:rsid w:val="003F0AAA"/>
    <w:rsid w:val="003F192C"/>
    <w:rsid w:val="003F1E9C"/>
    <w:rsid w:val="003F25BF"/>
    <w:rsid w:val="003F496D"/>
    <w:rsid w:val="00402438"/>
    <w:rsid w:val="00404CE4"/>
    <w:rsid w:val="004073CD"/>
    <w:rsid w:val="0041121A"/>
    <w:rsid w:val="004166E0"/>
    <w:rsid w:val="00417233"/>
    <w:rsid w:val="004175C0"/>
    <w:rsid w:val="004228BB"/>
    <w:rsid w:val="00422A26"/>
    <w:rsid w:val="0042453E"/>
    <w:rsid w:val="004262C6"/>
    <w:rsid w:val="00430F81"/>
    <w:rsid w:val="00431E3D"/>
    <w:rsid w:val="00436EA0"/>
    <w:rsid w:val="00437F45"/>
    <w:rsid w:val="00440890"/>
    <w:rsid w:val="00440B78"/>
    <w:rsid w:val="0044170D"/>
    <w:rsid w:val="00442061"/>
    <w:rsid w:val="00443B57"/>
    <w:rsid w:val="0044416E"/>
    <w:rsid w:val="00444F05"/>
    <w:rsid w:val="004458E8"/>
    <w:rsid w:val="00446117"/>
    <w:rsid w:val="00447EB8"/>
    <w:rsid w:val="0045028D"/>
    <w:rsid w:val="004509A8"/>
    <w:rsid w:val="0045233F"/>
    <w:rsid w:val="00452FDD"/>
    <w:rsid w:val="00453C07"/>
    <w:rsid w:val="00456AC5"/>
    <w:rsid w:val="004579BC"/>
    <w:rsid w:val="00461708"/>
    <w:rsid w:val="00461896"/>
    <w:rsid w:val="00462488"/>
    <w:rsid w:val="004656C2"/>
    <w:rsid w:val="00466E71"/>
    <w:rsid w:val="00466EB9"/>
    <w:rsid w:val="00467616"/>
    <w:rsid w:val="00470A65"/>
    <w:rsid w:val="0047308E"/>
    <w:rsid w:val="0047476B"/>
    <w:rsid w:val="0047503E"/>
    <w:rsid w:val="00476D0B"/>
    <w:rsid w:val="00480B49"/>
    <w:rsid w:val="00481360"/>
    <w:rsid w:val="00483140"/>
    <w:rsid w:val="00483964"/>
    <w:rsid w:val="00486DD2"/>
    <w:rsid w:val="0048737C"/>
    <w:rsid w:val="004921E9"/>
    <w:rsid w:val="00492BEB"/>
    <w:rsid w:val="004948EE"/>
    <w:rsid w:val="00497489"/>
    <w:rsid w:val="004A0964"/>
    <w:rsid w:val="004A0C87"/>
    <w:rsid w:val="004A7B9D"/>
    <w:rsid w:val="004A7D04"/>
    <w:rsid w:val="004B2D43"/>
    <w:rsid w:val="004C0F31"/>
    <w:rsid w:val="004C5FE4"/>
    <w:rsid w:val="004D12D7"/>
    <w:rsid w:val="004D75FF"/>
    <w:rsid w:val="004E10AB"/>
    <w:rsid w:val="004E37BD"/>
    <w:rsid w:val="004E53D2"/>
    <w:rsid w:val="004E6EC6"/>
    <w:rsid w:val="004F2465"/>
    <w:rsid w:val="004F2D0E"/>
    <w:rsid w:val="004F7E7A"/>
    <w:rsid w:val="00500A63"/>
    <w:rsid w:val="005019D3"/>
    <w:rsid w:val="00505D2C"/>
    <w:rsid w:val="005105C6"/>
    <w:rsid w:val="00511082"/>
    <w:rsid w:val="0051340B"/>
    <w:rsid w:val="00513DE6"/>
    <w:rsid w:val="00513FC6"/>
    <w:rsid w:val="00514F67"/>
    <w:rsid w:val="00516EC9"/>
    <w:rsid w:val="00520CA0"/>
    <w:rsid w:val="005278A6"/>
    <w:rsid w:val="00531F9C"/>
    <w:rsid w:val="00532106"/>
    <w:rsid w:val="0053433A"/>
    <w:rsid w:val="00534C36"/>
    <w:rsid w:val="00536D8C"/>
    <w:rsid w:val="00537B86"/>
    <w:rsid w:val="00543F98"/>
    <w:rsid w:val="0054418D"/>
    <w:rsid w:val="00544613"/>
    <w:rsid w:val="00544B9E"/>
    <w:rsid w:val="00545C1B"/>
    <w:rsid w:val="00546EB2"/>
    <w:rsid w:val="005515C7"/>
    <w:rsid w:val="00554D7D"/>
    <w:rsid w:val="00560A21"/>
    <w:rsid w:val="00560E38"/>
    <w:rsid w:val="00563481"/>
    <w:rsid w:val="00564A49"/>
    <w:rsid w:val="00570DBC"/>
    <w:rsid w:val="0057270E"/>
    <w:rsid w:val="0057397C"/>
    <w:rsid w:val="00575DA3"/>
    <w:rsid w:val="00575F77"/>
    <w:rsid w:val="0058270D"/>
    <w:rsid w:val="00584776"/>
    <w:rsid w:val="00586F65"/>
    <w:rsid w:val="0058702D"/>
    <w:rsid w:val="00591F1F"/>
    <w:rsid w:val="005928C8"/>
    <w:rsid w:val="005953D5"/>
    <w:rsid w:val="005958F4"/>
    <w:rsid w:val="0059666C"/>
    <w:rsid w:val="005A0431"/>
    <w:rsid w:val="005A0FF8"/>
    <w:rsid w:val="005A187B"/>
    <w:rsid w:val="005A2528"/>
    <w:rsid w:val="005A2737"/>
    <w:rsid w:val="005A32AB"/>
    <w:rsid w:val="005A636E"/>
    <w:rsid w:val="005B09D6"/>
    <w:rsid w:val="005B52AC"/>
    <w:rsid w:val="005B64A0"/>
    <w:rsid w:val="005B78BC"/>
    <w:rsid w:val="005C1B55"/>
    <w:rsid w:val="005C430C"/>
    <w:rsid w:val="005C4DAF"/>
    <w:rsid w:val="005C4F1F"/>
    <w:rsid w:val="005D4C9B"/>
    <w:rsid w:val="005D4D16"/>
    <w:rsid w:val="005D53A4"/>
    <w:rsid w:val="005D6A1E"/>
    <w:rsid w:val="005E145E"/>
    <w:rsid w:val="005E1C64"/>
    <w:rsid w:val="005E5487"/>
    <w:rsid w:val="005F0437"/>
    <w:rsid w:val="005F059A"/>
    <w:rsid w:val="005F0DFA"/>
    <w:rsid w:val="005F3A5E"/>
    <w:rsid w:val="005F601C"/>
    <w:rsid w:val="005F676F"/>
    <w:rsid w:val="005F6E25"/>
    <w:rsid w:val="005F73C0"/>
    <w:rsid w:val="005F75EC"/>
    <w:rsid w:val="005F7B67"/>
    <w:rsid w:val="00601B18"/>
    <w:rsid w:val="00605E03"/>
    <w:rsid w:val="006104E9"/>
    <w:rsid w:val="006136D8"/>
    <w:rsid w:val="00614729"/>
    <w:rsid w:val="00614E2E"/>
    <w:rsid w:val="00616CCC"/>
    <w:rsid w:val="00617851"/>
    <w:rsid w:val="006179BD"/>
    <w:rsid w:val="00617B32"/>
    <w:rsid w:val="00623F57"/>
    <w:rsid w:val="00624E62"/>
    <w:rsid w:val="006254B6"/>
    <w:rsid w:val="00627BD9"/>
    <w:rsid w:val="00627D0A"/>
    <w:rsid w:val="00627E51"/>
    <w:rsid w:val="00627FE1"/>
    <w:rsid w:val="0063230B"/>
    <w:rsid w:val="006347B7"/>
    <w:rsid w:val="0063504F"/>
    <w:rsid w:val="00635E7E"/>
    <w:rsid w:val="00641F2E"/>
    <w:rsid w:val="006437F7"/>
    <w:rsid w:val="006440D1"/>
    <w:rsid w:val="006444B3"/>
    <w:rsid w:val="00645D36"/>
    <w:rsid w:val="00645E45"/>
    <w:rsid w:val="00646403"/>
    <w:rsid w:val="006464E8"/>
    <w:rsid w:val="006466F3"/>
    <w:rsid w:val="00651871"/>
    <w:rsid w:val="00655EAB"/>
    <w:rsid w:val="00656C39"/>
    <w:rsid w:val="0066204F"/>
    <w:rsid w:val="006638CD"/>
    <w:rsid w:val="00665F16"/>
    <w:rsid w:val="00667628"/>
    <w:rsid w:val="00671936"/>
    <w:rsid w:val="0067253D"/>
    <w:rsid w:val="0067304C"/>
    <w:rsid w:val="00674499"/>
    <w:rsid w:val="00675414"/>
    <w:rsid w:val="00677EDA"/>
    <w:rsid w:val="00680D77"/>
    <w:rsid w:val="0068555B"/>
    <w:rsid w:val="00685BD0"/>
    <w:rsid w:val="006869E3"/>
    <w:rsid w:val="00692C04"/>
    <w:rsid w:val="00693733"/>
    <w:rsid w:val="0069437D"/>
    <w:rsid w:val="006952E4"/>
    <w:rsid w:val="006A0809"/>
    <w:rsid w:val="006A0DF4"/>
    <w:rsid w:val="006A416C"/>
    <w:rsid w:val="006A7976"/>
    <w:rsid w:val="006A7B39"/>
    <w:rsid w:val="006B1927"/>
    <w:rsid w:val="006B623D"/>
    <w:rsid w:val="006B666A"/>
    <w:rsid w:val="006B77E8"/>
    <w:rsid w:val="006B7A26"/>
    <w:rsid w:val="006C2064"/>
    <w:rsid w:val="006C42A3"/>
    <w:rsid w:val="006C656B"/>
    <w:rsid w:val="006C6BEE"/>
    <w:rsid w:val="006D2773"/>
    <w:rsid w:val="006D2CDB"/>
    <w:rsid w:val="006D458F"/>
    <w:rsid w:val="006D48FD"/>
    <w:rsid w:val="006D7E9E"/>
    <w:rsid w:val="006E0412"/>
    <w:rsid w:val="006E0F84"/>
    <w:rsid w:val="006E16BF"/>
    <w:rsid w:val="006E1913"/>
    <w:rsid w:val="006E2890"/>
    <w:rsid w:val="006E2A48"/>
    <w:rsid w:val="006E61B2"/>
    <w:rsid w:val="006F1CA3"/>
    <w:rsid w:val="00700848"/>
    <w:rsid w:val="007011A2"/>
    <w:rsid w:val="00703FC9"/>
    <w:rsid w:val="00711536"/>
    <w:rsid w:val="00711A8E"/>
    <w:rsid w:val="00713CE6"/>
    <w:rsid w:val="00714CCE"/>
    <w:rsid w:val="0071548B"/>
    <w:rsid w:val="0071550F"/>
    <w:rsid w:val="007166FA"/>
    <w:rsid w:val="00720479"/>
    <w:rsid w:val="00720C0E"/>
    <w:rsid w:val="007217D3"/>
    <w:rsid w:val="007223E0"/>
    <w:rsid w:val="007232A1"/>
    <w:rsid w:val="00726E9F"/>
    <w:rsid w:val="00727D56"/>
    <w:rsid w:val="0073400E"/>
    <w:rsid w:val="00734368"/>
    <w:rsid w:val="007355F7"/>
    <w:rsid w:val="007356DE"/>
    <w:rsid w:val="007418B2"/>
    <w:rsid w:val="00741F34"/>
    <w:rsid w:val="0074253D"/>
    <w:rsid w:val="00744CC8"/>
    <w:rsid w:val="0074753A"/>
    <w:rsid w:val="007508F4"/>
    <w:rsid w:val="00750B04"/>
    <w:rsid w:val="007534B7"/>
    <w:rsid w:val="00754B55"/>
    <w:rsid w:val="00754E5A"/>
    <w:rsid w:val="00755743"/>
    <w:rsid w:val="007562C9"/>
    <w:rsid w:val="007608F0"/>
    <w:rsid w:val="0076270C"/>
    <w:rsid w:val="00764790"/>
    <w:rsid w:val="00766434"/>
    <w:rsid w:val="007701B7"/>
    <w:rsid w:val="0077464A"/>
    <w:rsid w:val="00776291"/>
    <w:rsid w:val="00777712"/>
    <w:rsid w:val="00777BA1"/>
    <w:rsid w:val="00777E43"/>
    <w:rsid w:val="007813FF"/>
    <w:rsid w:val="00781A7A"/>
    <w:rsid w:val="00781C1A"/>
    <w:rsid w:val="007833FF"/>
    <w:rsid w:val="0078390C"/>
    <w:rsid w:val="0078412F"/>
    <w:rsid w:val="00792827"/>
    <w:rsid w:val="007949EB"/>
    <w:rsid w:val="00795B9A"/>
    <w:rsid w:val="0079771D"/>
    <w:rsid w:val="007979E8"/>
    <w:rsid w:val="007A565F"/>
    <w:rsid w:val="007B0864"/>
    <w:rsid w:val="007B26A7"/>
    <w:rsid w:val="007B2D98"/>
    <w:rsid w:val="007B70FC"/>
    <w:rsid w:val="007B729A"/>
    <w:rsid w:val="007C0D40"/>
    <w:rsid w:val="007C1FB8"/>
    <w:rsid w:val="007C3A1B"/>
    <w:rsid w:val="007C4AC4"/>
    <w:rsid w:val="007C67AF"/>
    <w:rsid w:val="007D20A4"/>
    <w:rsid w:val="007D6A7F"/>
    <w:rsid w:val="007E2AB0"/>
    <w:rsid w:val="007E70BA"/>
    <w:rsid w:val="007F17D2"/>
    <w:rsid w:val="007F22B9"/>
    <w:rsid w:val="007F65B1"/>
    <w:rsid w:val="007F7DD8"/>
    <w:rsid w:val="008024A8"/>
    <w:rsid w:val="00802BCC"/>
    <w:rsid w:val="00802BCD"/>
    <w:rsid w:val="0080593F"/>
    <w:rsid w:val="008112E7"/>
    <w:rsid w:val="00813168"/>
    <w:rsid w:val="00816402"/>
    <w:rsid w:val="00820B7D"/>
    <w:rsid w:val="00823FF2"/>
    <w:rsid w:val="008259F4"/>
    <w:rsid w:val="00826304"/>
    <w:rsid w:val="00826369"/>
    <w:rsid w:val="00826D79"/>
    <w:rsid w:val="00831FE5"/>
    <w:rsid w:val="00832EB8"/>
    <w:rsid w:val="00835A99"/>
    <w:rsid w:val="00835CD8"/>
    <w:rsid w:val="008365D9"/>
    <w:rsid w:val="00836B84"/>
    <w:rsid w:val="00836D6F"/>
    <w:rsid w:val="00842AE0"/>
    <w:rsid w:val="008555AC"/>
    <w:rsid w:val="00856712"/>
    <w:rsid w:val="0085704B"/>
    <w:rsid w:val="0086032C"/>
    <w:rsid w:val="0086092E"/>
    <w:rsid w:val="00861EBB"/>
    <w:rsid w:val="008625ED"/>
    <w:rsid w:val="0086508F"/>
    <w:rsid w:val="0086526E"/>
    <w:rsid w:val="00867EC5"/>
    <w:rsid w:val="00874750"/>
    <w:rsid w:val="00874F12"/>
    <w:rsid w:val="008768E1"/>
    <w:rsid w:val="0088214A"/>
    <w:rsid w:val="008862C4"/>
    <w:rsid w:val="008901AC"/>
    <w:rsid w:val="00893D2F"/>
    <w:rsid w:val="00895A5B"/>
    <w:rsid w:val="0089654D"/>
    <w:rsid w:val="0089701D"/>
    <w:rsid w:val="008A04CE"/>
    <w:rsid w:val="008A1972"/>
    <w:rsid w:val="008A20A2"/>
    <w:rsid w:val="008B0D45"/>
    <w:rsid w:val="008B2BD5"/>
    <w:rsid w:val="008B3907"/>
    <w:rsid w:val="008B65A7"/>
    <w:rsid w:val="008C1D06"/>
    <w:rsid w:val="008C2FBE"/>
    <w:rsid w:val="008C470E"/>
    <w:rsid w:val="008D0F70"/>
    <w:rsid w:val="008D1495"/>
    <w:rsid w:val="008D1EFE"/>
    <w:rsid w:val="008D27D5"/>
    <w:rsid w:val="008D2D90"/>
    <w:rsid w:val="008D2F99"/>
    <w:rsid w:val="008E326C"/>
    <w:rsid w:val="008E7DEC"/>
    <w:rsid w:val="008F28C3"/>
    <w:rsid w:val="008F6484"/>
    <w:rsid w:val="0090047A"/>
    <w:rsid w:val="00901873"/>
    <w:rsid w:val="00901C2D"/>
    <w:rsid w:val="009046F3"/>
    <w:rsid w:val="009069BA"/>
    <w:rsid w:val="009072E3"/>
    <w:rsid w:val="009103E1"/>
    <w:rsid w:val="00913179"/>
    <w:rsid w:val="00914E26"/>
    <w:rsid w:val="009212E3"/>
    <w:rsid w:val="0092430B"/>
    <w:rsid w:val="00932980"/>
    <w:rsid w:val="00934C7C"/>
    <w:rsid w:val="00934EB2"/>
    <w:rsid w:val="00940F4F"/>
    <w:rsid w:val="009434D1"/>
    <w:rsid w:val="009446C0"/>
    <w:rsid w:val="00944A38"/>
    <w:rsid w:val="00945A8A"/>
    <w:rsid w:val="00947C41"/>
    <w:rsid w:val="009501E7"/>
    <w:rsid w:val="00950D24"/>
    <w:rsid w:val="009533AD"/>
    <w:rsid w:val="00954DF5"/>
    <w:rsid w:val="0096257B"/>
    <w:rsid w:val="00964545"/>
    <w:rsid w:val="00965724"/>
    <w:rsid w:val="00966101"/>
    <w:rsid w:val="00967EFD"/>
    <w:rsid w:val="009708CE"/>
    <w:rsid w:val="00972363"/>
    <w:rsid w:val="00977A11"/>
    <w:rsid w:val="0098648F"/>
    <w:rsid w:val="00987E9C"/>
    <w:rsid w:val="00991D1A"/>
    <w:rsid w:val="009948F4"/>
    <w:rsid w:val="00994DE7"/>
    <w:rsid w:val="00996E44"/>
    <w:rsid w:val="00996FAB"/>
    <w:rsid w:val="009A0CAA"/>
    <w:rsid w:val="009A314A"/>
    <w:rsid w:val="009A3F54"/>
    <w:rsid w:val="009A44A9"/>
    <w:rsid w:val="009A4A15"/>
    <w:rsid w:val="009A5244"/>
    <w:rsid w:val="009A7CFB"/>
    <w:rsid w:val="009B0655"/>
    <w:rsid w:val="009B2207"/>
    <w:rsid w:val="009B23B8"/>
    <w:rsid w:val="009B3F8F"/>
    <w:rsid w:val="009B5865"/>
    <w:rsid w:val="009B6EBC"/>
    <w:rsid w:val="009C2145"/>
    <w:rsid w:val="009C392C"/>
    <w:rsid w:val="009C53F8"/>
    <w:rsid w:val="009C6075"/>
    <w:rsid w:val="009C6411"/>
    <w:rsid w:val="009C71DC"/>
    <w:rsid w:val="009C73A5"/>
    <w:rsid w:val="009C7972"/>
    <w:rsid w:val="009C7B89"/>
    <w:rsid w:val="009D14E2"/>
    <w:rsid w:val="009D316D"/>
    <w:rsid w:val="009D6F98"/>
    <w:rsid w:val="009E154A"/>
    <w:rsid w:val="009E3007"/>
    <w:rsid w:val="009E41DD"/>
    <w:rsid w:val="009E7475"/>
    <w:rsid w:val="009F1C3A"/>
    <w:rsid w:val="009F263C"/>
    <w:rsid w:val="009F52D6"/>
    <w:rsid w:val="009F65F6"/>
    <w:rsid w:val="009F6981"/>
    <w:rsid w:val="00A009C0"/>
    <w:rsid w:val="00A011E7"/>
    <w:rsid w:val="00A02B9B"/>
    <w:rsid w:val="00A04E88"/>
    <w:rsid w:val="00A060CD"/>
    <w:rsid w:val="00A06C24"/>
    <w:rsid w:val="00A10271"/>
    <w:rsid w:val="00A11167"/>
    <w:rsid w:val="00A1184F"/>
    <w:rsid w:val="00A163B0"/>
    <w:rsid w:val="00A21184"/>
    <w:rsid w:val="00A21582"/>
    <w:rsid w:val="00A21E7D"/>
    <w:rsid w:val="00A233D8"/>
    <w:rsid w:val="00A2570B"/>
    <w:rsid w:val="00A30487"/>
    <w:rsid w:val="00A310A3"/>
    <w:rsid w:val="00A3772D"/>
    <w:rsid w:val="00A40778"/>
    <w:rsid w:val="00A407DB"/>
    <w:rsid w:val="00A41F50"/>
    <w:rsid w:val="00A43A68"/>
    <w:rsid w:val="00A471D8"/>
    <w:rsid w:val="00A47786"/>
    <w:rsid w:val="00A5039A"/>
    <w:rsid w:val="00A51BBA"/>
    <w:rsid w:val="00A51CD9"/>
    <w:rsid w:val="00A527CE"/>
    <w:rsid w:val="00A53078"/>
    <w:rsid w:val="00A533A9"/>
    <w:rsid w:val="00A537A4"/>
    <w:rsid w:val="00A56FE6"/>
    <w:rsid w:val="00A6101C"/>
    <w:rsid w:val="00A64570"/>
    <w:rsid w:val="00A65352"/>
    <w:rsid w:val="00A66379"/>
    <w:rsid w:val="00A66E38"/>
    <w:rsid w:val="00A70BD2"/>
    <w:rsid w:val="00A7244D"/>
    <w:rsid w:val="00A73D61"/>
    <w:rsid w:val="00A742AC"/>
    <w:rsid w:val="00A74E93"/>
    <w:rsid w:val="00A76333"/>
    <w:rsid w:val="00A77079"/>
    <w:rsid w:val="00A7754A"/>
    <w:rsid w:val="00A776CE"/>
    <w:rsid w:val="00A853FB"/>
    <w:rsid w:val="00A85449"/>
    <w:rsid w:val="00A85E93"/>
    <w:rsid w:val="00A8654A"/>
    <w:rsid w:val="00A8678C"/>
    <w:rsid w:val="00A90ECB"/>
    <w:rsid w:val="00A94DEE"/>
    <w:rsid w:val="00A97635"/>
    <w:rsid w:val="00AA3A81"/>
    <w:rsid w:val="00AA4873"/>
    <w:rsid w:val="00AB1F46"/>
    <w:rsid w:val="00AB26C3"/>
    <w:rsid w:val="00AB3E90"/>
    <w:rsid w:val="00AB4696"/>
    <w:rsid w:val="00AB4AA9"/>
    <w:rsid w:val="00AB6548"/>
    <w:rsid w:val="00AB6661"/>
    <w:rsid w:val="00AC13A3"/>
    <w:rsid w:val="00AC458E"/>
    <w:rsid w:val="00AC58FB"/>
    <w:rsid w:val="00AC5C5D"/>
    <w:rsid w:val="00AC62C5"/>
    <w:rsid w:val="00AC753A"/>
    <w:rsid w:val="00AC7BB0"/>
    <w:rsid w:val="00AD0F8D"/>
    <w:rsid w:val="00AD2052"/>
    <w:rsid w:val="00AD21F9"/>
    <w:rsid w:val="00AD5CF8"/>
    <w:rsid w:val="00AE273A"/>
    <w:rsid w:val="00AE2AC6"/>
    <w:rsid w:val="00AE2F76"/>
    <w:rsid w:val="00AE3078"/>
    <w:rsid w:val="00AE3D75"/>
    <w:rsid w:val="00AE4018"/>
    <w:rsid w:val="00AE62E1"/>
    <w:rsid w:val="00AF0088"/>
    <w:rsid w:val="00AF0D90"/>
    <w:rsid w:val="00AF17A3"/>
    <w:rsid w:val="00AF524A"/>
    <w:rsid w:val="00B00E43"/>
    <w:rsid w:val="00B015D3"/>
    <w:rsid w:val="00B02127"/>
    <w:rsid w:val="00B02E0D"/>
    <w:rsid w:val="00B0347E"/>
    <w:rsid w:val="00B036FB"/>
    <w:rsid w:val="00B04C11"/>
    <w:rsid w:val="00B1004D"/>
    <w:rsid w:val="00B10601"/>
    <w:rsid w:val="00B12149"/>
    <w:rsid w:val="00B1313B"/>
    <w:rsid w:val="00B16DC1"/>
    <w:rsid w:val="00B20241"/>
    <w:rsid w:val="00B22039"/>
    <w:rsid w:val="00B229EE"/>
    <w:rsid w:val="00B24720"/>
    <w:rsid w:val="00B26813"/>
    <w:rsid w:val="00B27456"/>
    <w:rsid w:val="00B3127C"/>
    <w:rsid w:val="00B312DA"/>
    <w:rsid w:val="00B323DA"/>
    <w:rsid w:val="00B32D24"/>
    <w:rsid w:val="00B330B0"/>
    <w:rsid w:val="00B3380D"/>
    <w:rsid w:val="00B3450A"/>
    <w:rsid w:val="00B35023"/>
    <w:rsid w:val="00B44257"/>
    <w:rsid w:val="00B44ECF"/>
    <w:rsid w:val="00B45E73"/>
    <w:rsid w:val="00B460E6"/>
    <w:rsid w:val="00B46DEF"/>
    <w:rsid w:val="00B47B6E"/>
    <w:rsid w:val="00B505C8"/>
    <w:rsid w:val="00B52A46"/>
    <w:rsid w:val="00B52F6F"/>
    <w:rsid w:val="00B534E2"/>
    <w:rsid w:val="00B55B72"/>
    <w:rsid w:val="00B55C46"/>
    <w:rsid w:val="00B566B6"/>
    <w:rsid w:val="00B60DF6"/>
    <w:rsid w:val="00B60E83"/>
    <w:rsid w:val="00B622F8"/>
    <w:rsid w:val="00B63B10"/>
    <w:rsid w:val="00B63F19"/>
    <w:rsid w:val="00B63F2C"/>
    <w:rsid w:val="00B64462"/>
    <w:rsid w:val="00B667B2"/>
    <w:rsid w:val="00B67595"/>
    <w:rsid w:val="00B67D9A"/>
    <w:rsid w:val="00B70177"/>
    <w:rsid w:val="00B708E8"/>
    <w:rsid w:val="00B71AD4"/>
    <w:rsid w:val="00B76039"/>
    <w:rsid w:val="00B77A4E"/>
    <w:rsid w:val="00B77D6F"/>
    <w:rsid w:val="00B8356C"/>
    <w:rsid w:val="00B836EA"/>
    <w:rsid w:val="00B917C4"/>
    <w:rsid w:val="00B92A68"/>
    <w:rsid w:val="00B92E70"/>
    <w:rsid w:val="00B935C0"/>
    <w:rsid w:val="00B94815"/>
    <w:rsid w:val="00B94A05"/>
    <w:rsid w:val="00B94B9A"/>
    <w:rsid w:val="00B96585"/>
    <w:rsid w:val="00B968EF"/>
    <w:rsid w:val="00BA14B2"/>
    <w:rsid w:val="00BA45CB"/>
    <w:rsid w:val="00BB4E1D"/>
    <w:rsid w:val="00BB5118"/>
    <w:rsid w:val="00BB62AD"/>
    <w:rsid w:val="00BB7240"/>
    <w:rsid w:val="00BC344E"/>
    <w:rsid w:val="00BC558F"/>
    <w:rsid w:val="00BC581D"/>
    <w:rsid w:val="00BC69BC"/>
    <w:rsid w:val="00BC7454"/>
    <w:rsid w:val="00BD00B4"/>
    <w:rsid w:val="00BD3A66"/>
    <w:rsid w:val="00BD588E"/>
    <w:rsid w:val="00BD6052"/>
    <w:rsid w:val="00BD62D5"/>
    <w:rsid w:val="00BD6D45"/>
    <w:rsid w:val="00BE21B1"/>
    <w:rsid w:val="00BE260D"/>
    <w:rsid w:val="00BE5100"/>
    <w:rsid w:val="00BE598E"/>
    <w:rsid w:val="00BE59E5"/>
    <w:rsid w:val="00BE7B2B"/>
    <w:rsid w:val="00BF00DC"/>
    <w:rsid w:val="00BF0868"/>
    <w:rsid w:val="00BF236D"/>
    <w:rsid w:val="00BF3276"/>
    <w:rsid w:val="00BF58B0"/>
    <w:rsid w:val="00BF6892"/>
    <w:rsid w:val="00BF6B11"/>
    <w:rsid w:val="00BF743F"/>
    <w:rsid w:val="00BF7709"/>
    <w:rsid w:val="00BF7A68"/>
    <w:rsid w:val="00C00F71"/>
    <w:rsid w:val="00C014FB"/>
    <w:rsid w:val="00C02A55"/>
    <w:rsid w:val="00C03E80"/>
    <w:rsid w:val="00C04BFD"/>
    <w:rsid w:val="00C10E37"/>
    <w:rsid w:val="00C11EC2"/>
    <w:rsid w:val="00C157AC"/>
    <w:rsid w:val="00C16D7A"/>
    <w:rsid w:val="00C26AB9"/>
    <w:rsid w:val="00C315D0"/>
    <w:rsid w:val="00C31A00"/>
    <w:rsid w:val="00C32A99"/>
    <w:rsid w:val="00C37BA8"/>
    <w:rsid w:val="00C445F2"/>
    <w:rsid w:val="00C46567"/>
    <w:rsid w:val="00C52038"/>
    <w:rsid w:val="00C53166"/>
    <w:rsid w:val="00C5327F"/>
    <w:rsid w:val="00C578D1"/>
    <w:rsid w:val="00C578F8"/>
    <w:rsid w:val="00C60D0A"/>
    <w:rsid w:val="00C6299C"/>
    <w:rsid w:val="00C64865"/>
    <w:rsid w:val="00C651BE"/>
    <w:rsid w:val="00C7109A"/>
    <w:rsid w:val="00C71EC2"/>
    <w:rsid w:val="00C75C28"/>
    <w:rsid w:val="00C769EE"/>
    <w:rsid w:val="00C80468"/>
    <w:rsid w:val="00C80A64"/>
    <w:rsid w:val="00C842E7"/>
    <w:rsid w:val="00C85D02"/>
    <w:rsid w:val="00C86E43"/>
    <w:rsid w:val="00C87C95"/>
    <w:rsid w:val="00C92A2C"/>
    <w:rsid w:val="00C9722E"/>
    <w:rsid w:val="00CA0359"/>
    <w:rsid w:val="00CA0B2F"/>
    <w:rsid w:val="00CA1A25"/>
    <w:rsid w:val="00CA230B"/>
    <w:rsid w:val="00CA2E08"/>
    <w:rsid w:val="00CA3517"/>
    <w:rsid w:val="00CA37E0"/>
    <w:rsid w:val="00CA51E7"/>
    <w:rsid w:val="00CA5582"/>
    <w:rsid w:val="00CA632C"/>
    <w:rsid w:val="00CB1E05"/>
    <w:rsid w:val="00CB27D1"/>
    <w:rsid w:val="00CB331D"/>
    <w:rsid w:val="00CB4C2C"/>
    <w:rsid w:val="00CB6814"/>
    <w:rsid w:val="00CB695F"/>
    <w:rsid w:val="00CC02BD"/>
    <w:rsid w:val="00CC10CD"/>
    <w:rsid w:val="00CC57B7"/>
    <w:rsid w:val="00CC62C5"/>
    <w:rsid w:val="00CD08B5"/>
    <w:rsid w:val="00CD1A80"/>
    <w:rsid w:val="00CD2ADE"/>
    <w:rsid w:val="00CD35D8"/>
    <w:rsid w:val="00CD5F34"/>
    <w:rsid w:val="00CD73B6"/>
    <w:rsid w:val="00CE0AC0"/>
    <w:rsid w:val="00CE0E41"/>
    <w:rsid w:val="00CE49DF"/>
    <w:rsid w:val="00CE51A4"/>
    <w:rsid w:val="00CF0341"/>
    <w:rsid w:val="00CF5CB0"/>
    <w:rsid w:val="00CF69C2"/>
    <w:rsid w:val="00D0059C"/>
    <w:rsid w:val="00D0160A"/>
    <w:rsid w:val="00D047E7"/>
    <w:rsid w:val="00D04ED9"/>
    <w:rsid w:val="00D1056B"/>
    <w:rsid w:val="00D10FB1"/>
    <w:rsid w:val="00D11163"/>
    <w:rsid w:val="00D11389"/>
    <w:rsid w:val="00D13605"/>
    <w:rsid w:val="00D157C2"/>
    <w:rsid w:val="00D15EBE"/>
    <w:rsid w:val="00D17990"/>
    <w:rsid w:val="00D2127D"/>
    <w:rsid w:val="00D24959"/>
    <w:rsid w:val="00D31582"/>
    <w:rsid w:val="00D31D5F"/>
    <w:rsid w:val="00D36102"/>
    <w:rsid w:val="00D36274"/>
    <w:rsid w:val="00D37952"/>
    <w:rsid w:val="00D40CB2"/>
    <w:rsid w:val="00D42072"/>
    <w:rsid w:val="00D43F80"/>
    <w:rsid w:val="00D44A64"/>
    <w:rsid w:val="00D44DCA"/>
    <w:rsid w:val="00D47E98"/>
    <w:rsid w:val="00D5117A"/>
    <w:rsid w:val="00D553E9"/>
    <w:rsid w:val="00D55573"/>
    <w:rsid w:val="00D621FD"/>
    <w:rsid w:val="00D62636"/>
    <w:rsid w:val="00D629AD"/>
    <w:rsid w:val="00D63455"/>
    <w:rsid w:val="00D65DC6"/>
    <w:rsid w:val="00D66EA2"/>
    <w:rsid w:val="00D70503"/>
    <w:rsid w:val="00D70E04"/>
    <w:rsid w:val="00D714A3"/>
    <w:rsid w:val="00D73EAE"/>
    <w:rsid w:val="00D75CB4"/>
    <w:rsid w:val="00D7722D"/>
    <w:rsid w:val="00D774CD"/>
    <w:rsid w:val="00D80D9E"/>
    <w:rsid w:val="00D81E0B"/>
    <w:rsid w:val="00D82176"/>
    <w:rsid w:val="00D8230F"/>
    <w:rsid w:val="00D841C1"/>
    <w:rsid w:val="00D86505"/>
    <w:rsid w:val="00D86728"/>
    <w:rsid w:val="00D87C69"/>
    <w:rsid w:val="00D91657"/>
    <w:rsid w:val="00D94807"/>
    <w:rsid w:val="00D97CA3"/>
    <w:rsid w:val="00DA3B2F"/>
    <w:rsid w:val="00DA47C6"/>
    <w:rsid w:val="00DA5244"/>
    <w:rsid w:val="00DB03E1"/>
    <w:rsid w:val="00DB1326"/>
    <w:rsid w:val="00DB4F59"/>
    <w:rsid w:val="00DB51F9"/>
    <w:rsid w:val="00DB7476"/>
    <w:rsid w:val="00DC45BA"/>
    <w:rsid w:val="00DC6CA5"/>
    <w:rsid w:val="00DC7C14"/>
    <w:rsid w:val="00DD0D62"/>
    <w:rsid w:val="00DD18AD"/>
    <w:rsid w:val="00DD310B"/>
    <w:rsid w:val="00DD32CF"/>
    <w:rsid w:val="00DD5795"/>
    <w:rsid w:val="00DE13AF"/>
    <w:rsid w:val="00DE2811"/>
    <w:rsid w:val="00DE3E24"/>
    <w:rsid w:val="00DE721D"/>
    <w:rsid w:val="00DE7D1B"/>
    <w:rsid w:val="00DF04CB"/>
    <w:rsid w:val="00DF5E36"/>
    <w:rsid w:val="00E00C13"/>
    <w:rsid w:val="00E016F6"/>
    <w:rsid w:val="00E02428"/>
    <w:rsid w:val="00E06987"/>
    <w:rsid w:val="00E10B52"/>
    <w:rsid w:val="00E11AC2"/>
    <w:rsid w:val="00E131E4"/>
    <w:rsid w:val="00E1332C"/>
    <w:rsid w:val="00E14CC7"/>
    <w:rsid w:val="00E176DD"/>
    <w:rsid w:val="00E1790B"/>
    <w:rsid w:val="00E20439"/>
    <w:rsid w:val="00E207BC"/>
    <w:rsid w:val="00E215BB"/>
    <w:rsid w:val="00E22ACF"/>
    <w:rsid w:val="00E23348"/>
    <w:rsid w:val="00E261AB"/>
    <w:rsid w:val="00E276F0"/>
    <w:rsid w:val="00E30603"/>
    <w:rsid w:val="00E30CC3"/>
    <w:rsid w:val="00E311F8"/>
    <w:rsid w:val="00E33B48"/>
    <w:rsid w:val="00E36556"/>
    <w:rsid w:val="00E36FC5"/>
    <w:rsid w:val="00E40F1C"/>
    <w:rsid w:val="00E415C8"/>
    <w:rsid w:val="00E42CD1"/>
    <w:rsid w:val="00E44BC0"/>
    <w:rsid w:val="00E505CC"/>
    <w:rsid w:val="00E5064D"/>
    <w:rsid w:val="00E506C7"/>
    <w:rsid w:val="00E54E29"/>
    <w:rsid w:val="00E61946"/>
    <w:rsid w:val="00E64007"/>
    <w:rsid w:val="00E642E9"/>
    <w:rsid w:val="00E64E4F"/>
    <w:rsid w:val="00E65804"/>
    <w:rsid w:val="00E65B9E"/>
    <w:rsid w:val="00E769FE"/>
    <w:rsid w:val="00E7702A"/>
    <w:rsid w:val="00E77D8F"/>
    <w:rsid w:val="00E827EA"/>
    <w:rsid w:val="00E85837"/>
    <w:rsid w:val="00E859ED"/>
    <w:rsid w:val="00E8709A"/>
    <w:rsid w:val="00E92948"/>
    <w:rsid w:val="00E93F1B"/>
    <w:rsid w:val="00E958C4"/>
    <w:rsid w:val="00E95E3C"/>
    <w:rsid w:val="00E97500"/>
    <w:rsid w:val="00E97A35"/>
    <w:rsid w:val="00EA01CA"/>
    <w:rsid w:val="00EA0A6E"/>
    <w:rsid w:val="00EA390E"/>
    <w:rsid w:val="00EA73BE"/>
    <w:rsid w:val="00EA7A6C"/>
    <w:rsid w:val="00EA7EE8"/>
    <w:rsid w:val="00EB1A22"/>
    <w:rsid w:val="00EB49AB"/>
    <w:rsid w:val="00EB5FB7"/>
    <w:rsid w:val="00EB6013"/>
    <w:rsid w:val="00EB6D8B"/>
    <w:rsid w:val="00EB6E3F"/>
    <w:rsid w:val="00EC2893"/>
    <w:rsid w:val="00EC2A51"/>
    <w:rsid w:val="00EC4E06"/>
    <w:rsid w:val="00EC5C7D"/>
    <w:rsid w:val="00EC61CF"/>
    <w:rsid w:val="00EC6337"/>
    <w:rsid w:val="00EC7A70"/>
    <w:rsid w:val="00ED1D21"/>
    <w:rsid w:val="00ED24FF"/>
    <w:rsid w:val="00ED2CB2"/>
    <w:rsid w:val="00ED461A"/>
    <w:rsid w:val="00ED4D73"/>
    <w:rsid w:val="00ED64B6"/>
    <w:rsid w:val="00ED7010"/>
    <w:rsid w:val="00EE0C5D"/>
    <w:rsid w:val="00EE498C"/>
    <w:rsid w:val="00EE51DD"/>
    <w:rsid w:val="00EF178D"/>
    <w:rsid w:val="00EF195D"/>
    <w:rsid w:val="00EF3484"/>
    <w:rsid w:val="00EF3D59"/>
    <w:rsid w:val="00EF54BF"/>
    <w:rsid w:val="00EF7AC9"/>
    <w:rsid w:val="00F0036C"/>
    <w:rsid w:val="00F04D32"/>
    <w:rsid w:val="00F114D8"/>
    <w:rsid w:val="00F13643"/>
    <w:rsid w:val="00F14F04"/>
    <w:rsid w:val="00F1795D"/>
    <w:rsid w:val="00F179A7"/>
    <w:rsid w:val="00F21522"/>
    <w:rsid w:val="00F22559"/>
    <w:rsid w:val="00F227D1"/>
    <w:rsid w:val="00F23169"/>
    <w:rsid w:val="00F260A0"/>
    <w:rsid w:val="00F35612"/>
    <w:rsid w:val="00F37321"/>
    <w:rsid w:val="00F37E5A"/>
    <w:rsid w:val="00F41B54"/>
    <w:rsid w:val="00F502D0"/>
    <w:rsid w:val="00F50E21"/>
    <w:rsid w:val="00F517CB"/>
    <w:rsid w:val="00F5204A"/>
    <w:rsid w:val="00F53AE0"/>
    <w:rsid w:val="00F53CD2"/>
    <w:rsid w:val="00F54C0B"/>
    <w:rsid w:val="00F553CA"/>
    <w:rsid w:val="00F5716A"/>
    <w:rsid w:val="00F57FD9"/>
    <w:rsid w:val="00F60EF9"/>
    <w:rsid w:val="00F618FA"/>
    <w:rsid w:val="00F646F1"/>
    <w:rsid w:val="00F67866"/>
    <w:rsid w:val="00F73B5B"/>
    <w:rsid w:val="00F7439F"/>
    <w:rsid w:val="00F755CE"/>
    <w:rsid w:val="00F77C25"/>
    <w:rsid w:val="00F81BE8"/>
    <w:rsid w:val="00F830B3"/>
    <w:rsid w:val="00F83946"/>
    <w:rsid w:val="00F843E3"/>
    <w:rsid w:val="00F8454B"/>
    <w:rsid w:val="00F84DD3"/>
    <w:rsid w:val="00F85B88"/>
    <w:rsid w:val="00F85BAC"/>
    <w:rsid w:val="00F87E77"/>
    <w:rsid w:val="00F908A5"/>
    <w:rsid w:val="00F91860"/>
    <w:rsid w:val="00F96205"/>
    <w:rsid w:val="00F9717A"/>
    <w:rsid w:val="00FA070C"/>
    <w:rsid w:val="00FA20B6"/>
    <w:rsid w:val="00FA38C0"/>
    <w:rsid w:val="00FA443E"/>
    <w:rsid w:val="00FA5807"/>
    <w:rsid w:val="00FA6477"/>
    <w:rsid w:val="00FA7103"/>
    <w:rsid w:val="00FA7F42"/>
    <w:rsid w:val="00FB0686"/>
    <w:rsid w:val="00FB1E71"/>
    <w:rsid w:val="00FB216D"/>
    <w:rsid w:val="00FB224C"/>
    <w:rsid w:val="00FB2466"/>
    <w:rsid w:val="00FB3570"/>
    <w:rsid w:val="00FB42CB"/>
    <w:rsid w:val="00FB4CE8"/>
    <w:rsid w:val="00FB63DC"/>
    <w:rsid w:val="00FB7A64"/>
    <w:rsid w:val="00FC544C"/>
    <w:rsid w:val="00FC6325"/>
    <w:rsid w:val="00FC799A"/>
    <w:rsid w:val="00FD0ABE"/>
    <w:rsid w:val="00FD1E2F"/>
    <w:rsid w:val="00FD6538"/>
    <w:rsid w:val="00FD6B8D"/>
    <w:rsid w:val="00FD7A08"/>
    <w:rsid w:val="00FE2FF6"/>
    <w:rsid w:val="00FE3B8E"/>
    <w:rsid w:val="00FE444D"/>
    <w:rsid w:val="00FE499E"/>
    <w:rsid w:val="00FE7D54"/>
    <w:rsid w:val="00FF009A"/>
    <w:rsid w:val="00FF7C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37F7"/>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qFormat/>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213ECF"/>
    <w:rPr>
      <w:rFonts w:ascii="Helvetica" w:hAnsi="Helvetica" w:cs="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362289525">
      <w:bodyDiv w:val="1"/>
      <w:marLeft w:val="0"/>
      <w:marRight w:val="0"/>
      <w:marTop w:val="0"/>
      <w:marBottom w:val="0"/>
      <w:divBdr>
        <w:top w:val="none" w:sz="0" w:space="0" w:color="auto"/>
        <w:left w:val="none" w:sz="0" w:space="0" w:color="auto"/>
        <w:bottom w:val="none" w:sz="0" w:space="0" w:color="auto"/>
        <w:right w:val="none" w:sz="0" w:space="0" w:color="auto"/>
      </w:divBdr>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16B32-7D84-4456-8A93-280581D47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4</Pages>
  <Words>816</Words>
  <Characters>4655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 Wang</cp:lastModifiedBy>
  <cp:revision>32</cp:revision>
  <dcterms:created xsi:type="dcterms:W3CDTF">2023-11-03T10:34:00Z</dcterms:created>
  <dcterms:modified xsi:type="dcterms:W3CDTF">2023-11-03T19:49:00Z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1699040634</vt:lpwstr>
  </property>
</Properties>
</file>